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B9" w:rsidRDefault="00D40905">
      <w:pPr>
        <w:pStyle w:val="310"/>
      </w:pPr>
      <w:r>
        <w:rPr>
          <w:sz w:val="28"/>
          <w:szCs w:val="28"/>
        </w:rPr>
        <w:t xml:space="preserve">КРАТКОСРОЧНЫЙ ПРОГНОЗ </w:t>
      </w:r>
    </w:p>
    <w:p w:rsidR="002725B9" w:rsidRDefault="00D40905">
      <w:pPr>
        <w:pStyle w:val="310"/>
      </w:pPr>
      <w:r>
        <w:rPr>
          <w:bCs/>
          <w:sz w:val="28"/>
          <w:szCs w:val="28"/>
        </w:rPr>
        <w:t xml:space="preserve">рисков возникновения происшествий и чрезвычайных ситуаций </w:t>
      </w:r>
    </w:p>
    <w:p w:rsidR="002725B9" w:rsidRDefault="00D40905">
      <w:pPr>
        <w:pStyle w:val="310"/>
      </w:pPr>
      <w:r>
        <w:rPr>
          <w:bCs/>
          <w:sz w:val="28"/>
        </w:rPr>
        <w:t>на территории Республики Татарстан в период с 10 по 16 ноября 2022 года</w:t>
      </w:r>
    </w:p>
    <w:p w:rsidR="002725B9" w:rsidRDefault="002725B9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:rsidR="002725B9" w:rsidRDefault="00D40905">
      <w:pPr>
        <w:suppressAutoHyphens/>
        <w:ind w:left="-360" w:firstLine="709"/>
        <w:jc w:val="center"/>
        <w:rPr>
          <w:i/>
        </w:rPr>
      </w:pPr>
      <w:r>
        <w:rPr>
          <w:i/>
        </w:rPr>
        <w:t xml:space="preserve">Аналитическая и прогнозная информация составлена на основе поступивших сведений от ФГБУ «Управление по гидрометеорологии и мониторингу окружающей среды Республики Татарстан», Управления Федеральной службы по надзору в сфере защиты прав потребителей и благополучия человека по Республики Татарстан, Главного управления ветеринарии Кабинета Министров Республики Татарстан, </w:t>
      </w:r>
      <w:r>
        <w:rPr>
          <w:i/>
          <w:shd w:val="clear" w:color="auto" w:fill="FFFFFF"/>
        </w:rPr>
        <w:t>ФГБУ «Гидроспецгеология», филиала ФГБУ «Российский сельскохозяйственный центр» по Республике Татарстан</w:t>
      </w:r>
      <w:r>
        <w:rPr>
          <w:i/>
        </w:rPr>
        <w:t>.</w:t>
      </w:r>
    </w:p>
    <w:p w:rsidR="002725B9" w:rsidRDefault="002725B9">
      <w:pPr>
        <w:ind w:firstLine="709"/>
        <w:rPr>
          <w:b/>
          <w:bCs/>
          <w:color w:val="FF0000"/>
          <w:sz w:val="28"/>
        </w:rPr>
      </w:pPr>
    </w:p>
    <w:p w:rsidR="002725B9" w:rsidRDefault="00D40905">
      <w:pPr>
        <w:pStyle w:val="af2"/>
        <w:spacing w:before="120"/>
        <w:ind w:left="0"/>
        <w:jc w:val="center"/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Оценка состояния явлений и параметров чрезвычайных ситуаций, происшествий</w:t>
      </w:r>
      <w:r>
        <w:rPr>
          <w:b/>
          <w:sz w:val="28"/>
          <w:szCs w:val="28"/>
        </w:rPr>
        <w:t xml:space="preserve"> за период с 3 по 9 ноября 2022 года</w:t>
      </w:r>
    </w:p>
    <w:p w:rsidR="002725B9" w:rsidRDefault="002725B9">
      <w:pPr>
        <w:pStyle w:val="af2"/>
        <w:spacing w:before="120"/>
        <w:ind w:left="0"/>
        <w:jc w:val="center"/>
        <w:rPr>
          <w:b/>
          <w:color w:val="000000" w:themeColor="text1"/>
          <w:sz w:val="28"/>
          <w:szCs w:val="28"/>
        </w:rPr>
      </w:pPr>
    </w:p>
    <w:p w:rsidR="002725B9" w:rsidRDefault="00D40905">
      <w:pPr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1.1. Чрезвычайные ситуации</w:t>
      </w:r>
    </w:p>
    <w:p w:rsidR="002725B9" w:rsidRDefault="00D40905">
      <w:pPr>
        <w:ind w:firstLine="709"/>
        <w:jc w:val="both"/>
      </w:pPr>
      <w:r>
        <w:rPr>
          <w:sz w:val="28"/>
          <w:szCs w:val="28"/>
        </w:rPr>
        <w:t xml:space="preserve">За отчетный период чрезвычайных ситуаций не зарегистрировано. </w:t>
      </w:r>
    </w:p>
    <w:p w:rsidR="002725B9" w:rsidRDefault="00D40905">
      <w:pPr>
        <w:ind w:firstLine="709"/>
        <w:jc w:val="both"/>
      </w:pPr>
      <w:r>
        <w:rPr>
          <w:sz w:val="28"/>
          <w:szCs w:val="28"/>
        </w:rPr>
        <w:t>За аналогичный период прошлого года (далее - АППГ)</w:t>
      </w:r>
      <w:r>
        <w:t xml:space="preserve"> </w:t>
      </w:r>
      <w:r>
        <w:rPr>
          <w:sz w:val="28"/>
          <w:szCs w:val="28"/>
        </w:rPr>
        <w:t>чрезвычайных ситуаций не зарегистрировано.</w:t>
      </w:r>
    </w:p>
    <w:p w:rsidR="002725B9" w:rsidRDefault="00D40905">
      <w:pPr>
        <w:jc w:val="both"/>
      </w:pPr>
      <w:r>
        <w:rPr>
          <w:sz w:val="28"/>
          <w:szCs w:val="28"/>
        </w:rPr>
        <w:tab/>
        <w:t xml:space="preserve">С начала года чрезвычайных ситуаций не зарегистрировано (АППГ - 6). </w:t>
      </w:r>
    </w:p>
    <w:p w:rsidR="002725B9" w:rsidRDefault="002725B9">
      <w:pPr>
        <w:jc w:val="both"/>
        <w:rPr>
          <w:sz w:val="28"/>
          <w:szCs w:val="28"/>
        </w:rPr>
      </w:pPr>
    </w:p>
    <w:p w:rsidR="002725B9" w:rsidRDefault="00D40905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1.2. Природная обстановка</w:t>
      </w:r>
    </w:p>
    <w:p w:rsidR="002725B9" w:rsidRDefault="002725B9">
      <w:pPr>
        <w:jc w:val="both"/>
        <w:rPr>
          <w:color w:val="000000" w:themeColor="text1"/>
          <w:sz w:val="28"/>
          <w:szCs w:val="28"/>
        </w:rPr>
      </w:pPr>
    </w:p>
    <w:p w:rsidR="002725B9" w:rsidRDefault="00D40905">
      <w:pPr>
        <w:pStyle w:val="af"/>
        <w:spacing w:after="0"/>
        <w:ind w:left="0"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1.2.1.  Метеорологическая обстановка</w:t>
      </w:r>
    </w:p>
    <w:p w:rsidR="002725B9" w:rsidRDefault="00D40905">
      <w:pPr>
        <w:pStyle w:val="af"/>
        <w:spacing w:after="0"/>
        <w:ind w:left="0"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За рассматриваемый период погодные условия в Республике Татарстан формировались под влиянием сменяющихся циклонов и антициклонов. Преимущественно наблюдалась облачная с прояснениями погода. Временами в отдельных районах отмечались осадки в виде дождя, мокрого снега, снега. Сохранялся умеренный ветер. Местами на дорогах отмечалась гололедица.</w:t>
      </w:r>
    </w:p>
    <w:p w:rsidR="002725B9" w:rsidRDefault="00D40905">
      <w:pPr>
        <w:pStyle w:val="af"/>
        <w:spacing w:after="0"/>
        <w:ind w:left="0" w:firstLine="709"/>
        <w:jc w:val="both"/>
      </w:pPr>
      <w:r>
        <w:rPr>
          <w:color w:val="000000" w:themeColor="text1"/>
          <w:sz w:val="28"/>
          <w:szCs w:val="28"/>
        </w:rPr>
        <w:t>Максимальные температуры воздуха в светлое время суток составили 0..+3</w:t>
      </w:r>
      <w:r>
        <w:rPr>
          <w:rFonts w:eastAsia="Lucida Sans Unicode"/>
          <w:sz w:val="28"/>
          <w:szCs w:val="28"/>
          <w:lang w:eastAsia="en-US" w:bidi="en-US"/>
        </w:rPr>
        <w:t>˚С. Минимальные температуры воздуха в темное время суток составили         -4..-7˚С.</w:t>
      </w:r>
      <w:r>
        <w:rPr>
          <w:color w:val="000000" w:themeColor="text1"/>
          <w:sz w:val="28"/>
          <w:szCs w:val="28"/>
        </w:rPr>
        <w:t xml:space="preserve"> </w:t>
      </w:r>
    </w:p>
    <w:p w:rsidR="002725B9" w:rsidRDefault="002725B9">
      <w:pPr>
        <w:pStyle w:val="af"/>
        <w:spacing w:after="0"/>
        <w:ind w:left="0" w:firstLine="709"/>
        <w:jc w:val="both"/>
        <w:rPr>
          <w:color w:val="0D0D0D" w:themeColor="text1" w:themeTint="F2"/>
          <w:sz w:val="28"/>
          <w:szCs w:val="28"/>
        </w:rPr>
      </w:pPr>
    </w:p>
    <w:p w:rsidR="002725B9" w:rsidRDefault="00D40905">
      <w:pPr>
        <w:ind w:firstLine="709"/>
        <w:jc w:val="both"/>
        <w:rPr>
          <w:color w:val="0D0D0D" w:themeColor="text1" w:themeTint="F2"/>
        </w:rPr>
      </w:pPr>
      <w:r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1.2.2. </w:t>
      </w:r>
      <w:r>
        <w:rPr>
          <w:rFonts w:eastAsia="Calibri"/>
          <w:b/>
          <w:color w:val="0D0D0D" w:themeColor="text1" w:themeTint="F2"/>
          <w:sz w:val="28"/>
          <w:szCs w:val="28"/>
          <w:lang w:val="en-US" w:eastAsia="en-US"/>
        </w:rPr>
        <w:t> </w:t>
      </w:r>
      <w:r>
        <w:rPr>
          <w:b/>
          <w:bCs/>
          <w:iCs/>
          <w:color w:val="0D0D0D" w:themeColor="text1" w:themeTint="F2"/>
          <w:sz w:val="28"/>
          <w:szCs w:val="28"/>
        </w:rPr>
        <w:t>Гидрологическая обстановка</w:t>
      </w:r>
    </w:p>
    <w:p w:rsidR="002725B9" w:rsidRDefault="00D40905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Куйбышевском водохранилище уровень воды у населенного пункта Верхний Услон составил </w:t>
      </w:r>
      <w:r>
        <w:rPr>
          <w:color w:val="000000" w:themeColor="text1"/>
          <w:sz w:val="28"/>
          <w:szCs w:val="28"/>
        </w:rPr>
        <w:t>51,39 м (+7 см),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отметка опасного критического уровня 54,24 м, критическая низкая отметка для водозаборов 45,5 м, для навигации     49,0 м.</w:t>
      </w:r>
    </w:p>
    <w:p w:rsidR="002725B9" w:rsidRDefault="00D40905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Нижнекамском водохранилище у города Набережные Челны уровень воды </w:t>
      </w:r>
      <w:r>
        <w:rPr>
          <w:color w:val="000000" w:themeColor="text1"/>
          <w:sz w:val="28"/>
          <w:szCs w:val="28"/>
        </w:rPr>
        <w:t>составил 63,21 м (0 см), от</w:t>
      </w:r>
      <w:r>
        <w:rPr>
          <w:sz w:val="28"/>
          <w:szCs w:val="28"/>
        </w:rPr>
        <w:t>метка опасного критического уровня 65,9 м, критическая низкая отметка для водозаборов 61,7 м,</w:t>
      </w:r>
      <w:r>
        <w:t xml:space="preserve"> </w:t>
      </w:r>
      <w:r>
        <w:rPr>
          <w:sz w:val="28"/>
          <w:szCs w:val="28"/>
        </w:rPr>
        <w:t>для навигации 62,0 м.</w:t>
      </w:r>
    </w:p>
    <w:p w:rsidR="002725B9" w:rsidRDefault="00D40905">
      <w:pPr>
        <w:tabs>
          <w:tab w:val="left" w:pos="851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 нижнем бьефе Нижнекамской ГЭС уровень воды составил                  </w:t>
      </w:r>
      <w:r>
        <w:rPr>
          <w:color w:val="000000" w:themeColor="text1"/>
          <w:sz w:val="28"/>
          <w:szCs w:val="28"/>
        </w:rPr>
        <w:t>51,67 м (+6 см), отметка опасного критического уровня 58 м.</w:t>
      </w:r>
    </w:p>
    <w:p w:rsidR="002725B9" w:rsidRDefault="002725B9">
      <w:pPr>
        <w:tabs>
          <w:tab w:val="left" w:pos="851"/>
        </w:tabs>
        <w:suppressAutoHyphens/>
        <w:ind w:firstLine="709"/>
        <w:jc w:val="both"/>
        <w:rPr>
          <w:color w:val="000000" w:themeColor="text1"/>
        </w:rPr>
      </w:pPr>
    </w:p>
    <w:p w:rsidR="002725B9" w:rsidRDefault="002725B9">
      <w:pPr>
        <w:pStyle w:val="af"/>
        <w:tabs>
          <w:tab w:val="left" w:pos="6086"/>
        </w:tabs>
        <w:spacing w:after="0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2725B9" w:rsidRDefault="002725B9">
      <w:pPr>
        <w:pStyle w:val="af"/>
        <w:tabs>
          <w:tab w:val="left" w:pos="6086"/>
        </w:tabs>
        <w:spacing w:after="0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2725B9" w:rsidRDefault="00D40905">
      <w:pPr>
        <w:pStyle w:val="af"/>
        <w:tabs>
          <w:tab w:val="left" w:pos="6086"/>
        </w:tabs>
        <w:spacing w:after="0"/>
        <w:ind w:left="0" w:firstLine="709"/>
        <w:jc w:val="both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lastRenderedPageBreak/>
        <w:t>1.2.3. Экологическая обстановка</w:t>
      </w:r>
    </w:p>
    <w:p w:rsidR="002725B9" w:rsidRDefault="00D40905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ФГБУ «УГМС Республики Татарстан» проводит регулярное обследование состояния загрязнения атмосферного воздуха. </w:t>
      </w:r>
      <w:r>
        <w:rPr>
          <w:sz w:val="28"/>
          <w:szCs w:val="28"/>
          <w:lang w:eastAsia="ar-SA"/>
        </w:rPr>
        <w:t>За рассматриваемый период случаев превышения максимальной разовой ПДК</w:t>
      </w:r>
      <w:r>
        <w:rPr>
          <w:sz w:val="22"/>
          <w:szCs w:val="28"/>
          <w:lang w:eastAsia="ar-SA"/>
        </w:rPr>
        <w:t>м.р.</w:t>
      </w:r>
      <w:r>
        <w:rPr>
          <w:sz w:val="28"/>
          <w:szCs w:val="28"/>
          <w:lang w:eastAsia="ar-SA"/>
        </w:rPr>
        <w:t xml:space="preserve"> по определяемым веществам не зарегистрировано. Общий уровень загрязнения воздуха - умеренный.</w:t>
      </w:r>
    </w:p>
    <w:p w:rsidR="002725B9" w:rsidRDefault="002725B9">
      <w:pPr>
        <w:suppressAutoHyphens/>
        <w:contextualSpacing/>
        <w:jc w:val="both"/>
        <w:rPr>
          <w:b/>
          <w:bCs/>
          <w:color w:val="FF0000"/>
          <w:sz w:val="28"/>
          <w:szCs w:val="28"/>
          <w:lang w:eastAsia="ar-SA"/>
        </w:rPr>
      </w:pPr>
    </w:p>
    <w:p w:rsidR="002725B9" w:rsidRDefault="00D40905">
      <w:pPr>
        <w:suppressAutoHyphens/>
        <w:ind w:firstLine="709"/>
        <w:contextualSpacing/>
        <w:jc w:val="both"/>
      </w:pPr>
      <w:r>
        <w:rPr>
          <w:b/>
          <w:bCs/>
          <w:color w:val="000000" w:themeColor="text1"/>
          <w:sz w:val="28"/>
          <w:szCs w:val="28"/>
          <w:lang w:eastAsia="ar-SA"/>
        </w:rPr>
        <w:t xml:space="preserve">1.2.4. </w:t>
      </w:r>
      <w:r>
        <w:rPr>
          <w:b/>
          <w:bCs/>
          <w:color w:val="000000" w:themeColor="text1"/>
          <w:sz w:val="28"/>
          <w:szCs w:val="28"/>
          <w:lang w:val="en-US" w:eastAsia="ar-SA"/>
        </w:rPr>
        <w:t> </w:t>
      </w:r>
      <w:r>
        <w:rPr>
          <w:b/>
          <w:bCs/>
          <w:color w:val="000000" w:themeColor="text1"/>
          <w:sz w:val="28"/>
          <w:szCs w:val="28"/>
          <w:lang w:eastAsia="ar-SA"/>
        </w:rPr>
        <w:t>Радиационная, химическая, биологическая обстановка</w:t>
      </w:r>
    </w:p>
    <w:p w:rsidR="002725B9" w:rsidRDefault="00D40905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r>
        <w:rPr>
          <w:sz w:val="28"/>
          <w:szCs w:val="28"/>
        </w:rPr>
        <w:t xml:space="preserve">ФГБУ «УГМС Республики Татарстан» </w:t>
      </w:r>
      <w:r>
        <w:rPr>
          <w:sz w:val="28"/>
          <w:szCs w:val="28"/>
          <w:lang w:eastAsia="ar-SA"/>
        </w:rPr>
        <w:t>за прошедшую неделю превышений радиационного фона на территории Республики Татарстан не зафиксировано. Радиационная, химическая и биологическая обстановка на территории Республики Татарстан в норме.</w:t>
      </w:r>
    </w:p>
    <w:p w:rsidR="002725B9" w:rsidRDefault="00D40905">
      <w:pPr>
        <w:ind w:firstLine="709"/>
        <w:jc w:val="both"/>
      </w:pPr>
      <w:r>
        <w:rPr>
          <w:sz w:val="28"/>
          <w:szCs w:val="28"/>
        </w:rPr>
        <w:t>По данным метеостанции Казань радиационный фон по состоянию на 6 утра 09.11.2022г</w:t>
      </w:r>
      <w:r>
        <w:rPr>
          <w:color w:val="000000" w:themeColor="text1"/>
          <w:sz w:val="28"/>
          <w:szCs w:val="28"/>
        </w:rPr>
        <w:t xml:space="preserve">. составил </w:t>
      </w:r>
      <w:r>
        <w:rPr>
          <w:color w:val="0D0D0D" w:themeColor="text1" w:themeTint="F2"/>
          <w:sz w:val="28"/>
          <w:szCs w:val="28"/>
        </w:rPr>
        <w:t xml:space="preserve">10 мкр/час, что </w:t>
      </w:r>
      <w:r>
        <w:rPr>
          <w:sz w:val="28"/>
          <w:szCs w:val="28"/>
        </w:rPr>
        <w:t>соответствует норме.</w:t>
      </w:r>
    </w:p>
    <w:p w:rsidR="002725B9" w:rsidRDefault="002725B9">
      <w:pPr>
        <w:tabs>
          <w:tab w:val="left" w:pos="0"/>
        </w:tabs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2725B9" w:rsidRDefault="00D40905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b/>
          <w:bCs/>
          <w:iCs/>
          <w:color w:val="000000" w:themeColor="text1"/>
          <w:sz w:val="28"/>
          <w:szCs w:val="28"/>
        </w:rPr>
        <w:t>1.2.5. </w:t>
      </w:r>
      <w:r>
        <w:rPr>
          <w:b/>
          <w:color w:val="000000" w:themeColor="text1"/>
          <w:sz w:val="28"/>
          <w:szCs w:val="28"/>
        </w:rPr>
        <w:t>Эпидемиологическая обстановка</w:t>
      </w:r>
    </w:p>
    <w:p w:rsidR="002725B9" w:rsidRDefault="00D40905">
      <w:pPr>
        <w:tabs>
          <w:tab w:val="left" w:pos="0"/>
        </w:tabs>
        <w:ind w:firstLine="709"/>
        <w:jc w:val="both"/>
        <w:rPr>
          <w:color w:val="0D0D0D" w:themeColor="text1" w:themeTint="F2"/>
        </w:rPr>
      </w:pPr>
      <w:r>
        <w:rPr>
          <w:sz w:val="28"/>
          <w:szCs w:val="28"/>
        </w:rPr>
        <w:t xml:space="preserve">По данным Управления Роспотребнадзора по Республике Татарстан на 09.11.2022г. на территории республики зарегистрировано </w:t>
      </w:r>
      <w:r>
        <w:rPr>
          <w:color w:val="0D0D0D" w:themeColor="text1" w:themeTint="F2"/>
          <w:sz w:val="28"/>
          <w:szCs w:val="28"/>
        </w:rPr>
        <w:t>188591 случаев заболевания COVID-19. Выздоровело за весь период 185547 человек. Зарегистрировано 2005 случаев смерти от коронавирусной инфекции.</w:t>
      </w:r>
    </w:p>
    <w:p w:rsidR="002725B9" w:rsidRDefault="00D40905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ar-SA"/>
        </w:rPr>
        <w:t>Другие особо опасные болезни за рассматриваемый период не зарегистрированы.</w:t>
      </w:r>
    </w:p>
    <w:p w:rsidR="002725B9" w:rsidRDefault="002725B9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2725B9" w:rsidRDefault="00D40905">
      <w:pPr>
        <w:tabs>
          <w:tab w:val="left" w:pos="0"/>
        </w:tabs>
        <w:ind w:firstLine="709"/>
        <w:jc w:val="both"/>
      </w:pPr>
      <w:r>
        <w:rPr>
          <w:b/>
          <w:color w:val="000000" w:themeColor="text1"/>
          <w:sz w:val="28"/>
          <w:szCs w:val="28"/>
        </w:rPr>
        <w:t>1.2.6. Эпизоотическая обстановка</w:t>
      </w:r>
    </w:p>
    <w:p w:rsidR="002725B9" w:rsidRDefault="00D40905">
      <w:pPr>
        <w:tabs>
          <w:tab w:val="left" w:pos="0"/>
        </w:tabs>
        <w:ind w:firstLine="709"/>
        <w:jc w:val="both"/>
      </w:pPr>
      <w:r>
        <w:rPr>
          <w:color w:val="0D0D0D" w:themeColor="text1" w:themeTint="F2"/>
          <w:sz w:val="28"/>
          <w:szCs w:val="28"/>
        </w:rPr>
        <w:t>По состоянию на 09.11.2022г. на контроле следующие карантинные мероприятия:</w:t>
      </w:r>
    </w:p>
    <w:p w:rsidR="002725B9" w:rsidRDefault="00D40905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- 1 случай бешенства домашнего животного (кошка) в Тукаевском муниципальном районе;</w:t>
      </w:r>
    </w:p>
    <w:p w:rsidR="002725B9" w:rsidRDefault="00D40905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- 2 очага заболевания африканской чумы свиней на территории Алькеевского и Пестречинского муниципальных районов.</w:t>
      </w:r>
    </w:p>
    <w:p w:rsidR="002725B9" w:rsidRDefault="002725B9" w:rsidP="00D40905">
      <w:pPr>
        <w:tabs>
          <w:tab w:val="left" w:pos="0"/>
        </w:tabs>
        <w:jc w:val="both"/>
        <w:rPr>
          <w:color w:val="000000"/>
        </w:rPr>
      </w:pPr>
    </w:p>
    <w:p w:rsidR="002725B9" w:rsidRDefault="00D40905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1.3. Техногенная обстановка</w:t>
      </w:r>
    </w:p>
    <w:p w:rsidR="002725B9" w:rsidRDefault="00D40905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Аварий на потенциально-опасных объектах, нефтепроводах, </w:t>
      </w:r>
      <w:r>
        <w:rPr>
          <w:sz w:val="28"/>
          <w:szCs w:val="28"/>
        </w:rPr>
        <w:t xml:space="preserve">воздушном, </w:t>
      </w:r>
      <w:r>
        <w:rPr>
          <w:bCs/>
          <w:iCs/>
          <w:sz w:val="28"/>
          <w:szCs w:val="28"/>
        </w:rPr>
        <w:t>железнодорожном и водном транспорте не зарегистрировано.</w:t>
      </w:r>
    </w:p>
    <w:p w:rsidR="002725B9" w:rsidRDefault="002725B9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</w:p>
    <w:p w:rsidR="002725B9" w:rsidRDefault="00D40905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</w:rPr>
        <w:tab/>
      </w:r>
      <w:r>
        <w:rPr>
          <w:b/>
          <w:bCs/>
          <w:iCs/>
          <w:color w:val="000000" w:themeColor="text1"/>
          <w:sz w:val="28"/>
          <w:szCs w:val="28"/>
        </w:rPr>
        <w:t>1.4. Оправдываемость прогноза</w:t>
      </w:r>
    </w:p>
    <w:p w:rsidR="002725B9" w:rsidRDefault="00D40905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Оправдываемость прогноза за прошедший период </w:t>
      </w:r>
      <w:r>
        <w:rPr>
          <w:color w:val="000000" w:themeColor="text1"/>
          <w:sz w:val="28"/>
          <w:szCs w:val="28"/>
        </w:rPr>
        <w:t xml:space="preserve">составила </w:t>
      </w:r>
      <w:r>
        <w:rPr>
          <w:color w:val="0D0D0D" w:themeColor="text1" w:themeTint="F2"/>
          <w:sz w:val="28"/>
          <w:szCs w:val="28"/>
        </w:rPr>
        <w:t>94%.</w:t>
      </w:r>
    </w:p>
    <w:p w:rsidR="00D40905" w:rsidRDefault="00D40905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40905" w:rsidRDefault="00D40905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40905" w:rsidRDefault="00D40905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40905" w:rsidRDefault="00D40905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40905" w:rsidRDefault="00D40905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40905" w:rsidRDefault="00D40905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40905" w:rsidRDefault="00D40905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D40905" w:rsidRDefault="00D40905">
      <w:pPr>
        <w:suppressAutoHyphens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2725B9" w:rsidRDefault="00D40905">
      <w:pPr>
        <w:tabs>
          <w:tab w:val="left" w:pos="0"/>
        </w:tabs>
        <w:ind w:firstLine="709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lastRenderedPageBreak/>
        <w:t>II</w:t>
      </w:r>
      <w:r>
        <w:rPr>
          <w:b/>
          <w:bCs/>
          <w:iCs/>
          <w:sz w:val="28"/>
          <w:szCs w:val="28"/>
        </w:rPr>
        <w:t>. </w:t>
      </w:r>
      <w:r>
        <w:rPr>
          <w:b/>
          <w:bCs/>
          <w:iCs/>
          <w:color w:val="000000"/>
          <w:sz w:val="28"/>
          <w:szCs w:val="28"/>
        </w:rPr>
        <w:t xml:space="preserve">Прогноз рисков </w:t>
      </w:r>
      <w:r>
        <w:rPr>
          <w:b/>
          <w:bCs/>
          <w:color w:val="000000"/>
          <w:sz w:val="28"/>
          <w:szCs w:val="28"/>
        </w:rPr>
        <w:t>возникновения чрезвычайных ситуаций и происшествий</w:t>
      </w:r>
    </w:p>
    <w:p w:rsidR="002725B9" w:rsidRDefault="002725B9">
      <w:pPr>
        <w:tabs>
          <w:tab w:val="left" w:pos="0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2725B9" w:rsidRDefault="00D40905">
      <w:pPr>
        <w:shd w:val="clear" w:color="auto" w:fill="FFFFFF"/>
        <w:suppressAutoHyphens/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bCs/>
          <w:iCs/>
          <w:color w:val="000000" w:themeColor="text1"/>
          <w:sz w:val="28"/>
          <w:szCs w:val="28"/>
        </w:rPr>
        <w:t>2.1. </w:t>
      </w:r>
      <w:r>
        <w:rPr>
          <w:b/>
          <w:color w:val="000000" w:themeColor="text1"/>
          <w:sz w:val="28"/>
          <w:szCs w:val="28"/>
          <w:lang w:eastAsia="ar-SA"/>
        </w:rPr>
        <w:t>Риски возникновения чрезвычайных ситуаций природного характера</w:t>
      </w:r>
    </w:p>
    <w:p w:rsidR="002725B9" w:rsidRDefault="002725B9">
      <w:pPr>
        <w:shd w:val="clear" w:color="auto" w:fill="FFFFFF"/>
        <w:suppressAutoHyphens/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</w:p>
    <w:p w:rsidR="002725B9" w:rsidRDefault="00D40905">
      <w:pPr>
        <w:ind w:firstLine="709"/>
        <w:contextualSpacing/>
        <w:jc w:val="both"/>
      </w:pPr>
      <w:r>
        <w:rPr>
          <w:b/>
          <w:bCs/>
          <w:color w:val="0D0D0D" w:themeColor="text1" w:themeTint="F2"/>
          <w:sz w:val="28"/>
          <w:szCs w:val="28"/>
        </w:rPr>
        <w:t>2.1.1.</w:t>
      </w:r>
      <w:r>
        <w:rPr>
          <w:b/>
          <w:bCs/>
          <w:color w:val="0D0D0D" w:themeColor="text1" w:themeTint="F2"/>
          <w:sz w:val="28"/>
          <w:szCs w:val="28"/>
          <w:lang w:val="en-US"/>
        </w:rPr>
        <w:t> </w:t>
      </w:r>
      <w:r>
        <w:rPr>
          <w:b/>
          <w:color w:val="000000" w:themeColor="text1"/>
          <w:sz w:val="28"/>
          <w:szCs w:val="28"/>
          <w:lang w:eastAsia="ar-SA"/>
        </w:rPr>
        <w:t xml:space="preserve">Прогноз метеорологических явлений </w:t>
      </w:r>
      <w:r>
        <w:rPr>
          <w:color w:val="000000" w:themeColor="text1"/>
          <w:sz w:val="28"/>
          <w:szCs w:val="28"/>
          <w:lang w:eastAsia="ar-SA"/>
        </w:rPr>
        <w:t>(по данным ФГБУ «УГМС Республики Татарстан»)</w:t>
      </w:r>
    </w:p>
    <w:p w:rsidR="002725B9" w:rsidRDefault="00D40905">
      <w:pPr>
        <w:pStyle w:val="a9"/>
        <w:spacing w:after="0"/>
        <w:ind w:firstLine="615"/>
        <w:jc w:val="both"/>
        <w:rPr>
          <w:color w:val="0D0D0D" w:themeColor="text1" w:themeTint="F2"/>
          <w:sz w:val="28"/>
          <w:szCs w:val="28"/>
          <w:lang w:val="ru-RU"/>
        </w:rPr>
      </w:pPr>
      <w:r>
        <w:rPr>
          <w:color w:val="0D0D0D" w:themeColor="text1" w:themeTint="F2"/>
          <w:sz w:val="28"/>
          <w:szCs w:val="28"/>
          <w:lang w:val="ru-RU"/>
        </w:rPr>
        <w:t>Опасные метеорологические явления: не прогнозируются.</w:t>
      </w:r>
    </w:p>
    <w:p w:rsidR="002725B9" w:rsidRDefault="00D40905">
      <w:pPr>
        <w:ind w:firstLine="615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Неблагоприятные метеорологические явления: во второй половине дня и вечером 9 ноября, ночью и днем 10 ноября 2022 г. на территории Республики Татарстан и в городе Казани местами ожидается туман.</w:t>
      </w:r>
    </w:p>
    <w:p w:rsidR="002725B9" w:rsidRDefault="00D40905">
      <w:pPr>
        <w:ind w:firstLine="615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 18 часов 9 ноября до 18 часов 10 ноября </w:t>
      </w:r>
    </w:p>
    <w:p w:rsidR="002725B9" w:rsidRDefault="00D40905">
      <w:pPr>
        <w:ind w:firstLine="615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По Казани</w:t>
      </w:r>
      <w:r>
        <w:rPr>
          <w:bCs/>
          <w:color w:val="000000" w:themeColor="text1"/>
          <w:sz w:val="28"/>
          <w:szCs w:val="28"/>
        </w:rPr>
        <w:t xml:space="preserve">: </w:t>
      </w:r>
    </w:p>
    <w:p w:rsidR="002725B9" w:rsidRDefault="00D40905">
      <w:pPr>
        <w:ind w:firstLine="615"/>
        <w:jc w:val="both"/>
      </w:pPr>
      <w:r>
        <w:rPr>
          <w:color w:val="000000" w:themeColor="text1"/>
          <w:sz w:val="28"/>
          <w:szCs w:val="28"/>
        </w:rPr>
        <w:t>облачно.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Дождь. Местами туман.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Ветер юго-западный 6-11 м/с.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Минимальная температура воздуха ночью +2..+4</w:t>
      </w:r>
      <w:r>
        <w:rPr>
          <w:bCs/>
          <w:color w:val="000000" w:themeColor="text1"/>
          <w:sz w:val="28"/>
          <w:szCs w:val="28"/>
        </w:rPr>
        <w:t>˚С</w:t>
      </w:r>
      <w:r>
        <w:rPr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Максимальная температура воздуха днем +5..+7</w:t>
      </w:r>
      <w:r>
        <w:rPr>
          <w:bCs/>
          <w:color w:val="000000" w:themeColor="text1"/>
          <w:sz w:val="28"/>
          <w:szCs w:val="28"/>
        </w:rPr>
        <w:t>˚С</w:t>
      </w:r>
      <w:r>
        <w:rPr>
          <w:color w:val="000000" w:themeColor="text1"/>
          <w:sz w:val="28"/>
          <w:szCs w:val="28"/>
        </w:rPr>
        <w:t>.</w:t>
      </w:r>
    </w:p>
    <w:p w:rsidR="002725B9" w:rsidRDefault="00D40905">
      <w:pPr>
        <w:suppressAutoHyphens/>
        <w:snapToGrid w:val="0"/>
        <w:ind w:firstLine="615"/>
        <w:jc w:val="both"/>
        <w:rPr>
          <w:rFonts w:eastAsia="Lucida Sans Unicode"/>
          <w:kern w:val="2"/>
          <w:sz w:val="28"/>
          <w:szCs w:val="28"/>
          <w:lang w:eastAsia="en-US" w:bidi="en-US"/>
        </w:rPr>
      </w:pPr>
      <w:r>
        <w:rPr>
          <w:sz w:val="28"/>
          <w:szCs w:val="28"/>
          <w:u w:val="single"/>
          <w:lang w:eastAsia="zh-CN"/>
        </w:rPr>
        <w:t>П</w:t>
      </w:r>
      <w:r>
        <w:rPr>
          <w:sz w:val="28"/>
          <w:szCs w:val="28"/>
          <w:u w:val="single"/>
          <w:lang w:eastAsia="ar-SA"/>
        </w:rPr>
        <w:t>о Предволжью и Западному Предкамью</w:t>
      </w:r>
      <w:r>
        <w:rPr>
          <w:i/>
          <w:lang w:eastAsia="ar-SA"/>
        </w:rPr>
        <w:t xml:space="preserve"> (Кайбицкий, Верхнеуслонский, Апастовский, Камско-Устинский, Дрожжановский, Буинский, Тетюшский, Зеленодольский, Высокогорский, Лаишевский, Пестречинский, Атнинский, Арский, Балтасинский, Сабинский,  Тюлячинский, Рыбно-Слободский, Кукморский, Мамадышский муниципальные районы)</w:t>
      </w:r>
      <w:r>
        <w:rPr>
          <w:b/>
          <w:lang w:eastAsia="ar-SA"/>
        </w:rPr>
        <w:t>:</w:t>
      </w:r>
    </w:p>
    <w:p w:rsidR="002725B9" w:rsidRDefault="00D40905">
      <w:pPr>
        <w:ind w:firstLine="615"/>
        <w:jc w:val="both"/>
      </w:pPr>
      <w:r>
        <w:rPr>
          <w:sz w:val="28"/>
          <w:szCs w:val="28"/>
        </w:rPr>
        <w:t>облачно. Дождь. Местами туман. Ветер юго-западный 6-11 м/с, местами  порывами до 13 м/с. Минимальная температура воздуха ночью +1..+4˚С. Максимальная температура воздуха днем +5..+8˚С.</w:t>
      </w:r>
    </w:p>
    <w:p w:rsidR="002725B9" w:rsidRDefault="00D40905">
      <w:pPr>
        <w:ind w:firstLine="615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u w:val="single"/>
          <w:lang w:eastAsia="ar-SA"/>
        </w:rPr>
        <w:t>По Западному Закамью</w:t>
      </w:r>
      <w:r>
        <w:rPr>
          <w:b/>
          <w:sz w:val="28"/>
          <w:szCs w:val="28"/>
          <w:lang w:eastAsia="ar-SA"/>
        </w:rPr>
        <w:t xml:space="preserve"> </w:t>
      </w:r>
      <w:r>
        <w:rPr>
          <w:i/>
          <w:lang w:eastAsia="ar-SA"/>
        </w:rPr>
        <w:t>(Спасский, Алькеевский, Алексеевский, Чистопольский, Новошешминский, Аксубаевский, Нурлатский, Черемшанский муниципальные районы)</w:t>
      </w:r>
      <w:r>
        <w:rPr>
          <w:b/>
          <w:lang w:eastAsia="ar-SA"/>
        </w:rPr>
        <w:t>:</w:t>
      </w:r>
    </w:p>
    <w:p w:rsidR="002725B9" w:rsidRDefault="00D40905">
      <w:pPr>
        <w:ind w:firstLine="615"/>
        <w:jc w:val="both"/>
      </w:pPr>
      <w:r>
        <w:rPr>
          <w:sz w:val="28"/>
          <w:szCs w:val="28"/>
        </w:rPr>
        <w:t>облачно. Дождь. Местами туман. Ветер юго-западный 6-11 м/с, местами  порывами до 13 м/с. Минимальная температура воздуха ночью +1..+3˚С. Максимальная температура воздуха днем +4..+7˚С.</w:t>
      </w:r>
    </w:p>
    <w:p w:rsidR="002725B9" w:rsidRDefault="00D40905">
      <w:pPr>
        <w:ind w:firstLine="61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Восточному Предкамью и Закамью</w:t>
      </w:r>
      <w:r>
        <w:rPr>
          <w:b/>
          <w:sz w:val="28"/>
          <w:szCs w:val="28"/>
        </w:rPr>
        <w:t xml:space="preserve"> </w:t>
      </w:r>
      <w:r>
        <w:rPr>
          <w:i/>
        </w:rPr>
        <w:t>(Елабужский, Менделеевский, Агрызский, Нижнекамский, Заинский, Сармановский, Мензелинский, Муслюмовский, Актанышский, Альметьевский, Азнакаевский, Лениногорский, Бугульминский, Ютазинский, Бавлинский, Тукаевский муниципальные районы и городской округ Набережные Челны)</w:t>
      </w:r>
      <w:r>
        <w:rPr>
          <w:b/>
        </w:rPr>
        <w:t>:</w:t>
      </w:r>
    </w:p>
    <w:p w:rsidR="002725B9" w:rsidRDefault="00D40905">
      <w:pPr>
        <w:ind w:firstLine="615"/>
        <w:jc w:val="both"/>
      </w:pPr>
      <w:r>
        <w:rPr>
          <w:sz w:val="28"/>
          <w:szCs w:val="28"/>
        </w:rPr>
        <w:t>облачно. Ночью небольшие осадки в виде дождя и мокрого снега, днем  дождь. Местами туман. Ветер юго-западный 6-11 м/с, местами  порывами до       13 м/с. Минимальная температура воздуха ночью 0..+3˚С. Максимальная температура воздуха днем +3..+6˚С.</w:t>
      </w:r>
    </w:p>
    <w:p w:rsidR="002725B9" w:rsidRDefault="00D40905">
      <w:pPr>
        <w:snapToGrid w:val="0"/>
        <w:ind w:firstLine="615"/>
        <w:jc w:val="both"/>
        <w:rPr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lang w:eastAsia="ar-SA"/>
        </w:rPr>
        <w:t xml:space="preserve">С 18 часов 10 ноября до 18 часов 11 ноября </w:t>
      </w:r>
      <w:r>
        <w:rPr>
          <w:sz w:val="28"/>
          <w:szCs w:val="28"/>
        </w:rPr>
        <w:t>облачно. Небольшой дождь. Местами туман. Ветер западный, юго-западный  6-11 м/с, местами порывами до 14 м/с. Минимальная температура воздуха ночью +1..+6˚С. Максимальная температура воздуха днем +3..+8˚С.</w:t>
      </w:r>
    </w:p>
    <w:p w:rsidR="002725B9" w:rsidRDefault="00D40905">
      <w:pPr>
        <w:tabs>
          <w:tab w:val="left" w:pos="1065"/>
        </w:tabs>
        <w:snapToGrid w:val="0"/>
        <w:jc w:val="both"/>
        <w:outlineLvl w:val="0"/>
      </w:pPr>
      <w:r>
        <w:rPr>
          <w:b/>
          <w:iCs/>
          <w:color w:val="000000" w:themeColor="text1"/>
          <w:sz w:val="28"/>
          <w:szCs w:val="28"/>
          <w:lang w:eastAsia="ar-SA"/>
        </w:rPr>
        <w:t xml:space="preserve">         С 18 часов 11 ноября до 18 часов 12 ноября</w:t>
      </w:r>
      <w:r>
        <w:rPr>
          <w:color w:val="000000"/>
          <w:sz w:val="28"/>
          <w:szCs w:val="28"/>
        </w:rPr>
        <w:t xml:space="preserve"> облачно. Дождь. Ветер западный, юго-западный  ночью 6-11 м/с, порывами до 14 м/с; днем  9-14, порывами 15-20 м/с. Минимальная температура воздуха ночью +1..+6˚С. Максимальная температура воздуха днем +3..+8˚С.</w:t>
      </w:r>
    </w:p>
    <w:p w:rsidR="002725B9" w:rsidRDefault="00D40905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lastRenderedPageBreak/>
        <w:t xml:space="preserve">С 18 часов 12 ноября до 18 часов 13 ноября </w:t>
      </w:r>
      <w:r>
        <w:rPr>
          <w:b/>
          <w:bCs/>
          <w:sz w:val="28"/>
          <w:szCs w:val="28"/>
        </w:rPr>
        <w:t xml:space="preserve">(по данным сайта </w:t>
      </w:r>
      <w:hyperlink r:id="rId8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b/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облачно. Осадки в виде дождя. Ветер северо-западный         4-7 м/с. Минимальная температура воздуха ночью +2..+4˚С. Максимальная температура воздуха днем +5..+7˚С.</w:t>
      </w:r>
    </w:p>
    <w:p w:rsidR="002725B9" w:rsidRDefault="00D40905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 xml:space="preserve">С 18 часов 13 ноября до 18 часов 14 ноября </w:t>
      </w:r>
      <w:r>
        <w:rPr>
          <w:b/>
          <w:sz w:val="28"/>
          <w:szCs w:val="28"/>
        </w:rPr>
        <w:t xml:space="preserve">(по данным сайта </w:t>
      </w:r>
      <w:hyperlink r:id="rId9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b/>
          <w:sz w:val="28"/>
          <w:szCs w:val="28"/>
        </w:rPr>
        <w:t>)</w:t>
      </w:r>
      <w:bookmarkStart w:id="0" w:name="__DdeLink__376_2111848610"/>
      <w:r>
        <w:rPr>
          <w:bCs/>
          <w:sz w:val="28"/>
          <w:szCs w:val="28"/>
        </w:rPr>
        <w:t xml:space="preserve"> облачно.</w:t>
      </w:r>
      <w:bookmarkEnd w:id="0"/>
      <w:r>
        <w:rPr>
          <w:bCs/>
          <w:sz w:val="28"/>
          <w:szCs w:val="28"/>
        </w:rPr>
        <w:t xml:space="preserve"> Осадки в виде небольшого снега. Ветер северный 5-9 м/с. Минимальная температура воздуха ночью -4..-5˚С. Максимальная температура воздуха днем -1..-2˚С.</w:t>
      </w:r>
    </w:p>
    <w:p w:rsidR="002725B9" w:rsidRDefault="00D40905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 xml:space="preserve">С 18 часов 14 ноября до 18 часов 15 ноября </w:t>
      </w:r>
      <w:r>
        <w:rPr>
          <w:b/>
          <w:sz w:val="28"/>
          <w:szCs w:val="28"/>
        </w:rPr>
        <w:t xml:space="preserve">(по данным сайта </w:t>
      </w:r>
      <w:hyperlink r:id="rId10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b/>
          <w:sz w:val="28"/>
          <w:szCs w:val="28"/>
        </w:rPr>
        <w:t xml:space="preserve">) </w:t>
      </w:r>
      <w:r>
        <w:rPr>
          <w:bCs/>
          <w:sz w:val="28"/>
          <w:szCs w:val="28"/>
        </w:rPr>
        <w:t>облачно с прояснениями. Осадки в виде небольшого снега. Ветер северный 4-8 м/с. Минимальная температура воздуха ночью -6..-8˚С. Максимальная температура воздуха днем -3..-4˚С.</w:t>
      </w:r>
    </w:p>
    <w:p w:rsidR="002725B9" w:rsidRDefault="00D40905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 xml:space="preserve">С 18 часов 15 ноября до 18 часов 16 ноября </w:t>
      </w:r>
      <w:r>
        <w:rPr>
          <w:b/>
          <w:sz w:val="28"/>
          <w:szCs w:val="28"/>
        </w:rPr>
        <w:t xml:space="preserve">(по данным сайта </w:t>
      </w:r>
      <w:hyperlink r:id="rId11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rStyle w:val="-"/>
          <w:b/>
          <w:color w:val="auto"/>
          <w:sz w:val="28"/>
          <w:szCs w:val="28"/>
          <w:lang w:eastAsia="ar-SA"/>
        </w:rPr>
        <w:t xml:space="preserve">) </w:t>
      </w:r>
      <w:r>
        <w:rPr>
          <w:bCs/>
          <w:sz w:val="28"/>
          <w:szCs w:val="28"/>
        </w:rPr>
        <w:t xml:space="preserve">облачно с прояснениями. Осадки в виде небольшого снега. </w:t>
      </w:r>
      <w:r>
        <w:rPr>
          <w:bCs/>
          <w:color w:val="000000" w:themeColor="text1"/>
          <w:sz w:val="28"/>
          <w:szCs w:val="28"/>
        </w:rPr>
        <w:t>Ветер северо-западный 2-5 м/с. Минима</w:t>
      </w:r>
      <w:r>
        <w:rPr>
          <w:bCs/>
          <w:sz w:val="28"/>
          <w:szCs w:val="28"/>
        </w:rPr>
        <w:t xml:space="preserve">льная температура воздуха ночью              -5..-7˚С. Максимальная температура воздуха днем -2..-4˚С. </w:t>
      </w:r>
    </w:p>
    <w:p w:rsidR="002725B9" w:rsidRDefault="002725B9">
      <w:pPr>
        <w:ind w:right="-1"/>
        <w:jc w:val="both"/>
      </w:pPr>
    </w:p>
    <w:p w:rsidR="002725B9" w:rsidRDefault="00D40905">
      <w:pPr>
        <w:ind w:firstLine="709"/>
        <w:contextualSpacing/>
        <w:jc w:val="both"/>
        <w:rPr>
          <w:color w:val="FF0000"/>
        </w:rPr>
      </w:pPr>
      <w:r>
        <w:rPr>
          <w:b/>
          <w:bCs/>
          <w:iCs/>
          <w:color w:val="000000"/>
          <w:sz w:val="28"/>
          <w:szCs w:val="28"/>
        </w:rPr>
        <w:t>2.1.2.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</w:rPr>
        <w:t>Прогноз гидрологических явлений</w:t>
      </w:r>
    </w:p>
    <w:p w:rsidR="002725B9" w:rsidRDefault="00D40905">
      <w:pPr>
        <w:ind w:firstLine="709"/>
        <w:jc w:val="both"/>
      </w:pPr>
      <w:bookmarkStart w:id="1" w:name="__DdeLink__1261_2343965008"/>
      <w:r>
        <w:rPr>
          <w:sz w:val="28"/>
          <w:szCs w:val="28"/>
          <w:lang w:eastAsia="zh-CN"/>
        </w:rPr>
        <w:t>Прогнозируются разнонаправленные колебания уровней рек в интервалах сезонных значений.</w:t>
      </w:r>
      <w:bookmarkEnd w:id="1"/>
    </w:p>
    <w:p w:rsidR="002725B9" w:rsidRDefault="00D4090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Чрезвычайные ситуации гидрологического характера маловероятны. </w:t>
      </w:r>
    </w:p>
    <w:p w:rsidR="002725B9" w:rsidRDefault="002725B9">
      <w:pPr>
        <w:ind w:firstLine="709"/>
        <w:jc w:val="both"/>
        <w:rPr>
          <w:sz w:val="28"/>
          <w:szCs w:val="28"/>
        </w:rPr>
      </w:pPr>
    </w:p>
    <w:p w:rsidR="002725B9" w:rsidRDefault="00D40905">
      <w:pPr>
        <w:ind w:firstLine="709"/>
        <w:jc w:val="both"/>
      </w:pPr>
      <w:r>
        <w:rPr>
          <w:b/>
          <w:bCs/>
          <w:iCs/>
          <w:sz w:val="28"/>
          <w:szCs w:val="28"/>
        </w:rPr>
        <w:t>2.1.3.</w:t>
      </w:r>
      <w:r>
        <w:rPr>
          <w:b/>
          <w:bCs/>
          <w:iCs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</w:t>
      </w:r>
      <w:r>
        <w:rPr>
          <w:b/>
          <w:bCs/>
          <w:iCs/>
          <w:color w:val="000000"/>
          <w:sz w:val="28"/>
          <w:szCs w:val="28"/>
        </w:rPr>
        <w:t xml:space="preserve"> сейсмологической обстановки</w:t>
      </w:r>
    </w:p>
    <w:p w:rsidR="002725B9" w:rsidRDefault="00D40905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 Республики Татарстан характеризуется низкой сейсмической опасностью. Возникновение землетрясений маловероятно.</w:t>
      </w:r>
    </w:p>
    <w:p w:rsidR="002725B9" w:rsidRDefault="002725B9">
      <w:pPr>
        <w:jc w:val="both"/>
        <w:rPr>
          <w:b/>
          <w:bCs/>
          <w:iCs/>
          <w:color w:val="000000"/>
          <w:sz w:val="28"/>
          <w:szCs w:val="28"/>
        </w:rPr>
      </w:pPr>
    </w:p>
    <w:p w:rsidR="002725B9" w:rsidRDefault="00D40905">
      <w:pPr>
        <w:tabs>
          <w:tab w:val="left" w:pos="0"/>
          <w:tab w:val="center" w:pos="4677"/>
          <w:tab w:val="right" w:pos="9355"/>
        </w:tabs>
        <w:ind w:firstLine="709"/>
        <w:jc w:val="both"/>
      </w:pPr>
      <w:r>
        <w:rPr>
          <w:b/>
          <w:bCs/>
          <w:iCs/>
          <w:color w:val="000000"/>
          <w:sz w:val="28"/>
          <w:szCs w:val="28"/>
        </w:rPr>
        <w:t>2.1.4.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 радиационной опасности</w:t>
      </w:r>
    </w:p>
    <w:p w:rsidR="002725B9" w:rsidRDefault="00D4090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Риски возникновения ЧС, обусловленные радиационной опасностью,</w:t>
      </w:r>
      <w:r>
        <w:rPr>
          <w:iCs/>
          <w:sz w:val="28"/>
          <w:szCs w:val="28"/>
        </w:rPr>
        <w:t xml:space="preserve"> не прогнозируются. </w:t>
      </w:r>
      <w:r>
        <w:rPr>
          <w:sz w:val="28"/>
          <w:szCs w:val="28"/>
        </w:rPr>
        <w:t>Гамма-фон по г. Казань и по Республике Татарстан в пределах нормы.</w:t>
      </w:r>
    </w:p>
    <w:p w:rsidR="002725B9" w:rsidRDefault="002725B9">
      <w:pPr>
        <w:tabs>
          <w:tab w:val="left" w:pos="0"/>
        </w:tabs>
        <w:jc w:val="both"/>
        <w:rPr>
          <w:sz w:val="28"/>
          <w:szCs w:val="28"/>
        </w:rPr>
      </w:pPr>
    </w:p>
    <w:p w:rsidR="002725B9" w:rsidRDefault="00D40905">
      <w:pPr>
        <w:tabs>
          <w:tab w:val="left" w:pos="0"/>
        </w:tabs>
        <w:ind w:firstLine="709"/>
        <w:jc w:val="both"/>
      </w:pPr>
      <w:r>
        <w:rPr>
          <w:b/>
          <w:bCs/>
          <w:iCs/>
          <w:sz w:val="28"/>
          <w:szCs w:val="28"/>
        </w:rPr>
        <w:t>2.1.5.</w:t>
      </w:r>
      <w:r>
        <w:rPr>
          <w:b/>
          <w:bCs/>
          <w:iCs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 геомагнитной активности</w:t>
      </w:r>
    </w:p>
    <w:p w:rsidR="002725B9" w:rsidRDefault="00D40905">
      <w:pPr>
        <w:suppressAutoHyphens/>
        <w:ind w:firstLine="709"/>
        <w:jc w:val="both"/>
      </w:pPr>
      <w:r>
        <w:rPr>
          <w:sz w:val="28"/>
          <w:szCs w:val="28"/>
        </w:rPr>
        <w:t>По данным информационного портала «Gismeteo» официального сайта компании «Центр Фобос»</w:t>
      </w:r>
      <w:r>
        <w:rPr>
          <w:color w:val="CE181E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10 по 16 ноября </w:t>
      </w:r>
      <w:r>
        <w:rPr>
          <w:sz w:val="28"/>
          <w:szCs w:val="28"/>
        </w:rPr>
        <w:t xml:space="preserve">2022 года прогнозируются небольшие </w:t>
      </w:r>
      <w:r>
        <w:rPr>
          <w:rFonts w:eastAsia="Batang"/>
          <w:sz w:val="28"/>
          <w:szCs w:val="28"/>
        </w:rPr>
        <w:t xml:space="preserve">геомагнитные </w:t>
      </w:r>
      <w:r>
        <w:rPr>
          <w:sz w:val="28"/>
          <w:szCs w:val="28"/>
        </w:rPr>
        <w:t xml:space="preserve">возмущения. </w:t>
      </w:r>
    </w:p>
    <w:p w:rsidR="002725B9" w:rsidRDefault="002725B9">
      <w:pPr>
        <w:suppressAutoHyphens/>
        <w:ind w:firstLine="709"/>
        <w:jc w:val="both"/>
      </w:pPr>
    </w:p>
    <w:p w:rsidR="002725B9" w:rsidRDefault="00D40905">
      <w:pPr>
        <w:ind w:firstLine="709"/>
        <w:contextualSpacing/>
        <w:jc w:val="both"/>
      </w:pPr>
      <w:r>
        <w:rPr>
          <w:b/>
          <w:color w:val="000000"/>
          <w:sz w:val="28"/>
          <w:szCs w:val="28"/>
        </w:rPr>
        <w:t>2.1.6. Прогноз геологических явлений</w:t>
      </w:r>
    </w:p>
    <w:p w:rsidR="002725B9" w:rsidRDefault="00D40905">
      <w:pPr>
        <w:ind w:firstLine="709"/>
        <w:contextualSpacing/>
        <w:jc w:val="both"/>
      </w:pPr>
      <w:r>
        <w:rPr>
          <w:sz w:val="28"/>
          <w:szCs w:val="28"/>
        </w:rPr>
        <w:t>По данным ФГБУ «Гидроспецгеология» в целом активность оползневого процесса в осенне-зимний период на территории Республики Татарстан ожидается низкой.</w:t>
      </w:r>
    </w:p>
    <w:p w:rsidR="002725B9" w:rsidRDefault="00D40905">
      <w:pPr>
        <w:ind w:firstLine="709"/>
        <w:contextualSpacing/>
        <w:jc w:val="both"/>
      </w:pPr>
      <w:r>
        <w:rPr>
          <w:sz w:val="28"/>
          <w:szCs w:val="28"/>
        </w:rPr>
        <w:t>Предпосылки активизации - возможные опасные гидрометеорологические явления (сильные осадки), активизация эндогенных геологических процессов, антропогенное воздействие.</w:t>
      </w:r>
    </w:p>
    <w:p w:rsidR="002725B9" w:rsidRDefault="00D4090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Активизация экзогенно-геологических процессов овражной и речной эрозии наиболее вероятна в городах Казань (левый борт оврага вдоль ул. Бадаева д.47а и </w:t>
      </w:r>
      <w:r>
        <w:rPr>
          <w:sz w:val="28"/>
          <w:szCs w:val="28"/>
        </w:rPr>
        <w:lastRenderedPageBreak/>
        <w:t>д.22, ул. Ивана Федерова дд.1-9), Тетюши (в вершинах оврагов, выходящих к улицам Чапаева, Матросова, М.Горького, Кирова, а также оползней на Вожском склоне в районе створов 3,6,7,16), Чистополь (левый борт оврага Ржавец- пер.Фрунзе д.7, правый борт оврага Берняжка - ул. Бебеля дд. 210-212,170,          ул. Маринина д.53) и пгт. Камское Устье (набережная Вожского откоса и территория гостиничного комплекса «Камский Трофей», левый борт оврага Красный Дол - ул.Комсомольская д.6, Советская, д.2, правый борт оврага Красный Дол - Пионерская, д.14).</w:t>
      </w:r>
    </w:p>
    <w:p w:rsidR="002725B9" w:rsidRDefault="002725B9">
      <w:pPr>
        <w:contextualSpacing/>
        <w:jc w:val="both"/>
      </w:pPr>
    </w:p>
    <w:p w:rsidR="002725B9" w:rsidRDefault="00D40905">
      <w:pPr>
        <w:ind w:firstLine="709"/>
        <w:contextualSpacing/>
        <w:jc w:val="both"/>
      </w:pPr>
      <w:r>
        <w:rPr>
          <w:b/>
          <w:bCs/>
          <w:sz w:val="28"/>
          <w:szCs w:val="28"/>
        </w:rPr>
        <w:t xml:space="preserve">2.1.7. Биологические источники происшествий (ЧС) </w:t>
      </w:r>
    </w:p>
    <w:p w:rsidR="002725B9" w:rsidRDefault="00D40905">
      <w:pPr>
        <w:ind w:firstLine="709"/>
        <w:contextualSpacing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Прогноз возникновения эпидемий</w:t>
      </w:r>
    </w:p>
    <w:p w:rsidR="002725B9" w:rsidRDefault="00D40905">
      <w:pPr>
        <w:ind w:firstLine="709"/>
        <w:contextualSpacing/>
        <w:jc w:val="both"/>
      </w:pPr>
      <w:r>
        <w:rPr>
          <w:sz w:val="28"/>
          <w:szCs w:val="28"/>
        </w:rPr>
        <w:t xml:space="preserve">Прогнозируется снижение заболеваемости коронавирусной инфекцией COVID-19, острыми респираторными вирусными инфекциями (ОРВИ) и гриппом. </w:t>
      </w:r>
    </w:p>
    <w:p w:rsidR="002725B9" w:rsidRDefault="00D4090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Сохраняются случаи отравления химическими веществами, лекарственными, наркотическими препаратами. Возможны выявления единичных случаев вспышек острых кишечных инфекций. </w:t>
      </w:r>
    </w:p>
    <w:p w:rsidR="002725B9" w:rsidRDefault="002725B9">
      <w:pPr>
        <w:ind w:firstLine="709"/>
        <w:contextualSpacing/>
        <w:jc w:val="both"/>
        <w:rPr>
          <w:sz w:val="28"/>
          <w:szCs w:val="28"/>
        </w:rPr>
      </w:pPr>
    </w:p>
    <w:p w:rsidR="002725B9" w:rsidRDefault="00D40905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возникновения эпизоотий</w:t>
      </w:r>
    </w:p>
    <w:p w:rsidR="002725B9" w:rsidRDefault="00D40905">
      <w:pPr>
        <w:ind w:firstLine="709"/>
        <w:contextualSpacing/>
        <w:jc w:val="both"/>
      </w:pPr>
      <w:r>
        <w:rPr>
          <w:sz w:val="28"/>
          <w:szCs w:val="28"/>
        </w:rPr>
        <w:t xml:space="preserve">В связи с регистрацией африканской чумы свиней в Алексеевском и Пестречинском муниципальных районах повышается вероятность выявления новых единичных случаев на территории республики. </w:t>
      </w:r>
    </w:p>
    <w:p w:rsidR="002725B9" w:rsidRDefault="00D40905">
      <w:pPr>
        <w:ind w:firstLine="709"/>
        <w:contextualSpacing/>
        <w:jc w:val="both"/>
      </w:pPr>
      <w:r>
        <w:rPr>
          <w:sz w:val="28"/>
          <w:szCs w:val="28"/>
        </w:rPr>
        <w:t>Существует риск выявления единичных случаев заболевания диких и домашних (парнокопытных) животных вирусом ящура.</w:t>
      </w:r>
    </w:p>
    <w:p w:rsidR="002725B9" w:rsidRDefault="00D40905">
      <w:pPr>
        <w:ind w:firstLine="709"/>
        <w:contextualSpacing/>
        <w:jc w:val="both"/>
      </w:pPr>
      <w:r>
        <w:rPr>
          <w:sz w:val="28"/>
          <w:szCs w:val="28"/>
        </w:rPr>
        <w:t xml:space="preserve">Сохраняется риск возникновения очагов высокопатогенного гриппа птиц. </w:t>
      </w:r>
    </w:p>
    <w:p w:rsidR="002725B9" w:rsidRDefault="00D4090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вероятность регистрации единичных случаев бешенства. </w:t>
      </w:r>
    </w:p>
    <w:p w:rsidR="002725B9" w:rsidRDefault="002725B9">
      <w:pPr>
        <w:ind w:firstLine="709"/>
        <w:contextualSpacing/>
        <w:jc w:val="both"/>
        <w:rPr>
          <w:sz w:val="28"/>
          <w:szCs w:val="28"/>
        </w:rPr>
      </w:pPr>
    </w:p>
    <w:p w:rsidR="002725B9" w:rsidRDefault="00D40905">
      <w:pPr>
        <w:ind w:firstLine="709"/>
        <w:contextualSpacing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2.2. </w:t>
      </w:r>
      <w:r>
        <w:rPr>
          <w:b/>
          <w:sz w:val="28"/>
          <w:szCs w:val="28"/>
          <w:lang w:eastAsia="ar-SA"/>
        </w:rPr>
        <w:t>Риски возникновения чрезвычайных ситуаций техногенного характера</w:t>
      </w:r>
    </w:p>
    <w:p w:rsidR="002725B9" w:rsidRDefault="002725B9">
      <w:pPr>
        <w:contextualSpacing/>
        <w:jc w:val="both"/>
        <w:rPr>
          <w:b/>
          <w:sz w:val="28"/>
          <w:szCs w:val="28"/>
          <w:lang w:eastAsia="ar-SA"/>
        </w:rPr>
      </w:pPr>
    </w:p>
    <w:p w:rsidR="002725B9" w:rsidRDefault="00D40905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2.2.1.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Взрывы бытового газа, отравление угарным газом</w:t>
      </w:r>
    </w:p>
    <w:p w:rsidR="002725B9" w:rsidRDefault="00D40905">
      <w:pPr>
        <w:ind w:firstLine="709"/>
        <w:jc w:val="both"/>
      </w:pPr>
      <w:r>
        <w:rPr>
          <w:sz w:val="28"/>
          <w:szCs w:val="28"/>
        </w:rPr>
        <w:t>Существует р</w:t>
      </w:r>
      <w:r>
        <w:rPr>
          <w:sz w:val="28"/>
          <w:szCs w:val="28"/>
          <w:lang w:eastAsia="ar-SA"/>
        </w:rPr>
        <w:t xml:space="preserve">иск возникновения </w:t>
      </w:r>
      <w:r>
        <w:rPr>
          <w:sz w:val="28"/>
          <w:szCs w:val="28"/>
        </w:rPr>
        <w:t xml:space="preserve">взрывов бытового газа в жилых домах </w:t>
      </w:r>
      <w:r>
        <w:rPr>
          <w:sz w:val="28"/>
          <w:szCs w:val="28"/>
          <w:lang w:eastAsia="ar-SA"/>
        </w:rPr>
        <w:t>и с этим риск внезапного обрушения зданий (источник ЧС - нарушение и несоблюдение производственно-технологических норм и правил эксплуатации газового оборудования, неосторожное обращение с огнем, хранение в зданиях легковоспламеняющихся и взрывоопасных веществ, сильный износ газового оборудования, ветхое состояние зданий и сооружений).</w:t>
      </w:r>
    </w:p>
    <w:p w:rsidR="002725B9" w:rsidRDefault="00D40905">
      <w:pPr>
        <w:ind w:firstLine="709"/>
        <w:jc w:val="both"/>
      </w:pPr>
      <w:r>
        <w:rPr>
          <w:sz w:val="28"/>
          <w:szCs w:val="28"/>
        </w:rPr>
        <w:t>Существует</w:t>
      </w:r>
      <w:r>
        <w:rPr>
          <w:sz w:val="28"/>
          <w:szCs w:val="28"/>
          <w:lang w:eastAsia="ar-SA"/>
        </w:rPr>
        <w:t xml:space="preserve"> р</w:t>
      </w:r>
      <w:r>
        <w:rPr>
          <w:sz w:val="28"/>
          <w:szCs w:val="28"/>
        </w:rPr>
        <w:t xml:space="preserve">иск отравления людей угарным газом вследствие нарушения правил эксплуатации или неисправности печного и газового оборудования, а также в гаражах при не соблюдении мер безопасности при эксплуатации автомобилей. </w:t>
      </w:r>
    </w:p>
    <w:p w:rsidR="002725B9" w:rsidRDefault="002725B9">
      <w:pPr>
        <w:contextualSpacing/>
        <w:jc w:val="both"/>
        <w:rPr>
          <w:b/>
          <w:sz w:val="28"/>
          <w:szCs w:val="28"/>
          <w:lang w:eastAsia="ar-SA"/>
        </w:rPr>
      </w:pPr>
    </w:p>
    <w:p w:rsidR="002725B9" w:rsidRDefault="00D40905">
      <w:pPr>
        <w:ind w:firstLine="709"/>
        <w:contextualSpacing/>
        <w:jc w:val="both"/>
      </w:pPr>
      <w:r>
        <w:rPr>
          <w:b/>
          <w:sz w:val="28"/>
          <w:szCs w:val="28"/>
          <w:lang w:eastAsia="ar-SA"/>
        </w:rPr>
        <w:t>2.2.2.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bCs/>
          <w:sz w:val="28"/>
          <w:szCs w:val="28"/>
        </w:rPr>
        <w:t>Техногенные пожары (взрывы)</w:t>
      </w:r>
    </w:p>
    <w:p w:rsidR="002725B9" w:rsidRDefault="00D40905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 связи с пониженным температурным фоном </w:t>
      </w:r>
      <w:r>
        <w:rPr>
          <w:rFonts w:eastAsia="font303"/>
          <w:bCs/>
          <w:sz w:val="28"/>
          <w:szCs w:val="28"/>
        </w:rPr>
        <w:t xml:space="preserve">увеличивается вероятность </w:t>
      </w:r>
      <w:r>
        <w:rPr>
          <w:sz w:val="28"/>
          <w:szCs w:val="28"/>
        </w:rPr>
        <w:t xml:space="preserve">возникновения техногенных пожаров </w:t>
      </w:r>
      <w:r>
        <w:rPr>
          <w:rFonts w:eastAsia="Calibri"/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республики (Источник ЧС -</w:t>
      </w:r>
      <w:r>
        <w:rPr>
          <w:sz w:val="28"/>
          <w:szCs w:val="28"/>
          <w:lang w:eastAsia="ar-SA"/>
        </w:rPr>
        <w:t xml:space="preserve"> нарушение правил пожарной безопасности, использование неисправного печного, </w:t>
      </w:r>
      <w:r>
        <w:rPr>
          <w:sz w:val="28"/>
          <w:szCs w:val="28"/>
          <w:lang w:eastAsia="ar-SA"/>
        </w:rPr>
        <w:lastRenderedPageBreak/>
        <w:t>электрического и другого оборудования, неисправность и сильный износ электропроводки</w:t>
      </w:r>
      <w:r>
        <w:rPr>
          <w:sz w:val="28"/>
          <w:szCs w:val="28"/>
        </w:rPr>
        <w:t>).</w:t>
      </w:r>
    </w:p>
    <w:p w:rsidR="002725B9" w:rsidRDefault="002725B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725B9" w:rsidRDefault="00D40905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2.2.3.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Происшествия на транспорте</w:t>
      </w:r>
    </w:p>
    <w:p w:rsidR="002725B9" w:rsidRDefault="002725B9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2725B9" w:rsidRDefault="00D40905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2.2.3.1.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Дорожно-транспортные происшествия</w:t>
      </w:r>
    </w:p>
    <w:p w:rsidR="002725B9" w:rsidRDefault="00D40905">
      <w:pPr>
        <w:ind w:firstLine="709"/>
        <w:jc w:val="both"/>
      </w:pPr>
      <w:r>
        <w:rPr>
          <w:sz w:val="28"/>
          <w:szCs w:val="28"/>
        </w:rPr>
        <w:t>Существует вероятность увеличения количества дорожно-транспортных происшествий, затруднения в работе всех видов транспорта на автодорогах федерального, регионального и местного значения на территории республики (источник ЧС - неблагоприятные метеорологические явления (туман, гололедица), несоблюдение правил дорожного движения).</w:t>
      </w:r>
    </w:p>
    <w:p w:rsidR="002725B9" w:rsidRDefault="00D40905">
      <w:pPr>
        <w:tabs>
          <w:tab w:val="left" w:pos="3465"/>
        </w:tabs>
        <w:ind w:firstLine="709"/>
        <w:jc w:val="both"/>
        <w:rPr>
          <w:rFonts w:eastAsia="font303"/>
          <w:bCs/>
          <w:sz w:val="28"/>
          <w:szCs w:val="28"/>
        </w:rPr>
      </w:pPr>
      <w:r>
        <w:rPr>
          <w:iCs/>
          <w:sz w:val="28"/>
          <w:szCs w:val="28"/>
        </w:rPr>
        <w:t xml:space="preserve">Наибольший риск дорожно-транспортных происшествий существует </w:t>
      </w:r>
      <w:r>
        <w:rPr>
          <w:rFonts w:eastAsia="font303"/>
          <w:bCs/>
          <w:sz w:val="28"/>
          <w:szCs w:val="28"/>
        </w:rPr>
        <w:t>в крупных городах Казань, Набережные Челны, Нижнекамск, районах, по территории которых проходят федеральные трассы: М-5 «Урал», М-7 «Волга», Казань-Оренбург, Казань-Ульяновск:</w:t>
      </w:r>
    </w:p>
    <w:p w:rsidR="002725B9" w:rsidRDefault="00D40905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г. Казань - трасса М-7 «Волга» (753-777 км), резкий поворот с ограниченной видимостью;</w:t>
      </w:r>
    </w:p>
    <w:p w:rsidR="002725B9" w:rsidRDefault="00D40905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 xml:space="preserve">Мамадышский муниципальный район - трасса М-7 «Волга» (969-970 км) крутой подъём с поворотом и ограниченной видимостью; </w:t>
      </w:r>
    </w:p>
    <w:p w:rsidR="002725B9" w:rsidRDefault="00D40905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Тукаевский МР и город Набережные Челны - трасса М-7 «Волга»         (1044-1048 км, 1052-1053 км, 1064-1077 км), нерегулируемые перекрёстки с муниципальными дорогами Тукаевского района и г. Набережные Челны;</w:t>
      </w:r>
    </w:p>
    <w:p w:rsidR="002725B9" w:rsidRDefault="00D40905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Бугульминский муниципальный район - трасса М-5 «Урал» (1244-1248 км) подъём с ограниченной видимостью;</w:t>
      </w:r>
    </w:p>
    <w:p w:rsidR="002725B9" w:rsidRDefault="00D40905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Бавлинский муниципальный район - трасса М-5 «Урал», (1268-1270 км) крутой подъём с поворотом и ограниченной видимостью.</w:t>
      </w:r>
    </w:p>
    <w:p w:rsidR="002725B9" w:rsidRDefault="002725B9">
      <w:pPr>
        <w:suppressAutoHyphens/>
        <w:ind w:firstLine="709"/>
        <w:contextualSpacing/>
        <w:jc w:val="both"/>
        <w:rPr>
          <w:rFonts w:eastAsia="font303"/>
          <w:bCs/>
          <w:sz w:val="28"/>
          <w:szCs w:val="28"/>
        </w:rPr>
      </w:pPr>
    </w:p>
    <w:p w:rsidR="002725B9" w:rsidRDefault="00D40905">
      <w:pPr>
        <w:suppressAutoHyphens/>
        <w:ind w:firstLine="709"/>
        <w:contextualSpacing/>
        <w:jc w:val="both"/>
      </w:pPr>
      <w:r>
        <w:rPr>
          <w:b/>
          <w:sz w:val="28"/>
          <w:szCs w:val="28"/>
        </w:rPr>
        <w:t>2.2.3.2.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Аварии на железнодорожном транспорте</w:t>
      </w:r>
    </w:p>
    <w:p w:rsidR="002725B9" w:rsidRDefault="00D40905">
      <w:pPr>
        <w:tabs>
          <w:tab w:val="left" w:pos="262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Вследствие несвоевременного контроля исправности железнодорожных путей и выработки ресурсов подвижного состава существует риск возникновения происшествий на железной дороге, связанных со сходом подвижного состава с рельсов, наездами на препятствия на переездах.</w:t>
      </w:r>
    </w:p>
    <w:p w:rsidR="002725B9" w:rsidRDefault="002725B9">
      <w:pPr>
        <w:tabs>
          <w:tab w:val="left" w:pos="2628"/>
        </w:tabs>
        <w:ind w:firstLine="709"/>
        <w:contextualSpacing/>
        <w:jc w:val="both"/>
        <w:rPr>
          <w:sz w:val="28"/>
          <w:szCs w:val="28"/>
        </w:rPr>
      </w:pPr>
    </w:p>
    <w:p w:rsidR="002725B9" w:rsidRDefault="00D40905">
      <w:pPr>
        <w:tabs>
          <w:tab w:val="left" w:pos="2628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2.2.3.3.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Аварии на воздушном транспорте</w:t>
      </w:r>
    </w:p>
    <w:p w:rsidR="002725B9" w:rsidRDefault="00D40905">
      <w:pPr>
        <w:tabs>
          <w:tab w:val="left" w:pos="709"/>
        </w:tabs>
        <w:ind w:firstLine="709"/>
        <w:jc w:val="both"/>
      </w:pPr>
      <w:r>
        <w:rPr>
          <w:color w:val="000000"/>
          <w:sz w:val="28"/>
          <w:szCs w:val="28"/>
        </w:rPr>
        <w:t>Прогнозируется вероятность возникновения чрезвычайных ситуаций и происшествий, связанных с эксплуатацией и испытаниями авиационного транспорта. Определяющими факторами авиационных происшествий являются нарушения правил подготовки и выполнения полетов, неблагоприятные метеорологические явления (туман, гололедица).</w:t>
      </w:r>
    </w:p>
    <w:p w:rsidR="002725B9" w:rsidRDefault="00D40905">
      <w:pPr>
        <w:tabs>
          <w:tab w:val="left" w:pos="0"/>
        </w:tabs>
        <w:suppressAutoHyphens/>
        <w:ind w:firstLine="709"/>
        <w:jc w:val="both"/>
      </w:pPr>
      <w:r>
        <w:rPr>
          <w:sz w:val="28"/>
          <w:szCs w:val="28"/>
        </w:rPr>
        <w:t>При прохождении опасных метеорологических явлений сохраняется вероятность нарушений в работе гражданской и государственной авиации, в том числе на аэродромах базирования и вертолетных площадках.</w:t>
      </w:r>
    </w:p>
    <w:p w:rsidR="002725B9" w:rsidRDefault="002725B9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B33CA4" w:rsidRDefault="00B33CA4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B33CA4" w:rsidRDefault="00B33CA4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2725B9" w:rsidRDefault="00D40905">
      <w:pPr>
        <w:tabs>
          <w:tab w:val="left" w:pos="0"/>
        </w:tabs>
        <w:suppressAutoHyphens/>
        <w:ind w:firstLine="709"/>
        <w:jc w:val="both"/>
      </w:pPr>
      <w:r>
        <w:rPr>
          <w:b/>
          <w:bCs/>
          <w:sz w:val="28"/>
          <w:szCs w:val="28"/>
        </w:rPr>
        <w:lastRenderedPageBreak/>
        <w:t>2.2.3.4. Аварии на водном транспорте</w:t>
      </w:r>
    </w:p>
    <w:p w:rsidR="002725B9" w:rsidRDefault="00D40905">
      <w:pPr>
        <w:tabs>
          <w:tab w:val="left" w:pos="0"/>
        </w:tabs>
        <w:suppressAutoHyphens/>
        <w:ind w:firstLine="709"/>
        <w:jc w:val="both"/>
      </w:pPr>
      <w:r>
        <w:rPr>
          <w:sz w:val="28"/>
          <w:szCs w:val="28"/>
        </w:rPr>
        <w:t>В связи с низкими уровнями воды на Куйбышевском водохранилище, существуют риски посадки судов на мель.</w:t>
      </w:r>
    </w:p>
    <w:p w:rsidR="002725B9" w:rsidRDefault="00D40905">
      <w:pPr>
        <w:tabs>
          <w:tab w:val="left" w:pos="0"/>
        </w:tabs>
        <w:suppressAutoHyphens/>
        <w:ind w:firstLine="709"/>
        <w:jc w:val="both"/>
      </w:pPr>
      <w:r>
        <w:rPr>
          <w:sz w:val="28"/>
          <w:szCs w:val="28"/>
        </w:rPr>
        <w:t>На водных объектах Республики Татарстан не исключены происшествия при перевозке грузов и пассажиров водными судами.</w:t>
      </w:r>
    </w:p>
    <w:p w:rsidR="002725B9" w:rsidRDefault="002725B9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2725B9" w:rsidRDefault="00D40905">
      <w:pPr>
        <w:shd w:val="clear" w:color="auto" w:fill="FFFFFF"/>
        <w:suppressAutoHyphens/>
        <w:ind w:firstLine="709"/>
        <w:jc w:val="both"/>
      </w:pPr>
      <w:r>
        <w:rPr>
          <w:b/>
          <w:bCs/>
          <w:sz w:val="28"/>
          <w:szCs w:val="28"/>
        </w:rPr>
        <w:t>2.2.3.5. Объекты метрополитена</w:t>
      </w:r>
    </w:p>
    <w:p w:rsidR="002725B9" w:rsidRDefault="00D40905">
      <w:pPr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результате ведения работ по прокладке линий метрополитена, ремонтно-восстановительных работ объектов ЖКХ и ветхости инфраструктуры ЖКХ, существует риск обвалов грунта, обрушения стен, потолков и перекрытий на объектах ЖКХ, метрополитене, подземных переходах и на объектах с массовым пребыванием людей.</w:t>
      </w:r>
    </w:p>
    <w:p w:rsidR="002725B9" w:rsidRDefault="002725B9">
      <w:pPr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</w:p>
    <w:p w:rsidR="002725B9" w:rsidRDefault="00D40905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ar-SA"/>
        </w:rPr>
        <w:t>2.2.4.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bCs/>
          <w:sz w:val="28"/>
          <w:szCs w:val="28"/>
        </w:rPr>
        <w:t>Аварии на объектах энергоснабжения и ЖКХ</w:t>
      </w:r>
    </w:p>
    <w:p w:rsidR="002725B9" w:rsidRDefault="00D40905">
      <w:pPr>
        <w:widowControl w:val="0"/>
        <w:ind w:firstLine="709"/>
        <w:jc w:val="both"/>
      </w:pPr>
      <w:r>
        <w:rPr>
          <w:sz w:val="28"/>
          <w:szCs w:val="28"/>
        </w:rPr>
        <w:t xml:space="preserve">В связи с началом отопительного сезона увеличивается </w:t>
      </w:r>
      <w:r>
        <w:rPr>
          <w:rFonts w:eastAsia="Calibri"/>
          <w:sz w:val="28"/>
          <w:szCs w:val="28"/>
        </w:rPr>
        <w:t>вероятность возникновения чрезвычайных ситуаций и происшествий до локального уровня,</w:t>
      </w:r>
      <w:r>
        <w:rPr>
          <w:sz w:val="28"/>
          <w:szCs w:val="28"/>
        </w:rPr>
        <w:t xml:space="preserve"> связанных с авариями в работе систем коммунального жизнеобеспечения </w:t>
      </w:r>
      <w:r>
        <w:rPr>
          <w:rFonts w:eastAsia="Calibri"/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республики (источник ЧС - </w:t>
      </w:r>
      <w:r>
        <w:rPr>
          <w:rFonts w:eastAsia="Calibri"/>
          <w:sz w:val="28"/>
          <w:szCs w:val="28"/>
        </w:rPr>
        <w:t>износ оборудования, нарушение и несоблюдение производственно-технологических норм и правил</w:t>
      </w:r>
      <w:r>
        <w:rPr>
          <w:sz w:val="28"/>
          <w:szCs w:val="28"/>
        </w:rPr>
        <w:t>).</w:t>
      </w:r>
    </w:p>
    <w:p w:rsidR="002725B9" w:rsidRDefault="002725B9">
      <w:pPr>
        <w:widowControl w:val="0"/>
        <w:jc w:val="both"/>
        <w:rPr>
          <w:sz w:val="28"/>
          <w:szCs w:val="28"/>
        </w:rPr>
      </w:pPr>
    </w:p>
    <w:p w:rsidR="002725B9" w:rsidRDefault="00D40905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2.2.5.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sz w:val="28"/>
          <w:szCs w:val="28"/>
          <w:lang w:eastAsia="ar-SA"/>
        </w:rPr>
        <w:t>Аварии на объектах промышленности, газопроводах и нефтепроводах.</w:t>
      </w:r>
    </w:p>
    <w:p w:rsidR="002725B9" w:rsidRDefault="00D40905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Существует</w:t>
      </w:r>
      <w:r>
        <w:rPr>
          <w:sz w:val="28"/>
          <w:szCs w:val="28"/>
          <w:lang w:eastAsia="ar-SA"/>
        </w:rPr>
        <w:t xml:space="preserve"> риск возникновения аварий на объектах промышленности, газопроводах и нефтепроводах (источник ЧС - </w:t>
      </w:r>
      <w:r>
        <w:rPr>
          <w:sz w:val="28"/>
          <w:szCs w:val="28"/>
        </w:rPr>
        <w:t xml:space="preserve">дефекты оборудования, </w:t>
      </w:r>
      <w:r>
        <w:rPr>
          <w:sz w:val="28"/>
          <w:szCs w:val="28"/>
          <w:lang w:eastAsia="ar-SA"/>
        </w:rPr>
        <w:t>несанкционированные врезки, порывы на участках с наибольшим износом,</w:t>
      </w:r>
      <w:r>
        <w:rPr>
          <w:sz w:val="28"/>
          <w:szCs w:val="28"/>
        </w:rPr>
        <w:t xml:space="preserve"> нарушения требований безопасности, </w:t>
      </w:r>
      <w:r>
        <w:rPr>
          <w:rFonts w:eastAsia="font303"/>
          <w:bCs/>
          <w:sz w:val="28"/>
          <w:szCs w:val="28"/>
        </w:rPr>
        <w:t>недостаточная организация безопасности около трассовых сооружений нефтепроводов и продуктопроводов, технические и технологические причины - взрывы при розжиге газоиспользующих установок, механические повреждения газопроводов автотранспортом, коррозия или плохое качество наружных газопроводов, проведение ремонтно-профилактических работ, просадка грунта</w:t>
      </w:r>
      <w:r>
        <w:rPr>
          <w:sz w:val="28"/>
          <w:szCs w:val="28"/>
          <w:lang w:eastAsia="ar-SA"/>
        </w:rPr>
        <w:t>).</w:t>
      </w:r>
    </w:p>
    <w:p w:rsidR="002725B9" w:rsidRDefault="00D40905">
      <w:pPr>
        <w:ind w:firstLine="709"/>
        <w:contextualSpacing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Существует вероятность возникновения аварийных ситуаций на потенциально опасных и производственных объектах в результате нарушения технологического режима и несоблюдения техники безопасности.</w:t>
      </w:r>
    </w:p>
    <w:p w:rsidR="002725B9" w:rsidRDefault="002725B9">
      <w:pPr>
        <w:contextualSpacing/>
        <w:jc w:val="both"/>
      </w:pPr>
    </w:p>
    <w:p w:rsidR="002725B9" w:rsidRDefault="00D40905">
      <w:pPr>
        <w:ind w:firstLine="709"/>
        <w:jc w:val="both"/>
      </w:pPr>
      <w:r>
        <w:rPr>
          <w:b/>
          <w:sz w:val="28"/>
          <w:szCs w:val="28"/>
        </w:rPr>
        <w:t>2.3. Другие риски возникновения ЧС и происшествий</w:t>
      </w:r>
    </w:p>
    <w:p w:rsidR="002725B9" w:rsidRDefault="00D40905">
      <w:pPr>
        <w:ind w:firstLine="709"/>
        <w:jc w:val="both"/>
      </w:pPr>
      <w:r>
        <w:rPr>
          <w:sz w:val="28"/>
          <w:szCs w:val="28"/>
        </w:rPr>
        <w:t>Существует риск потери ориентира людей в природной среде, в том числе при несанкционированном посещении туристических (экскурсионных) маршрутов, спелеологических объектов.</w:t>
      </w:r>
    </w:p>
    <w:p w:rsidR="002725B9" w:rsidRDefault="00D40905">
      <w:pPr>
        <w:ind w:firstLine="709"/>
        <w:jc w:val="both"/>
      </w:pPr>
      <w:r>
        <w:rPr>
          <w:sz w:val="28"/>
          <w:szCs w:val="28"/>
        </w:rPr>
        <w:t xml:space="preserve">Сохраняется вероятность возникновения происшествий и случаев гибели людей на водных объектах республики (Источник ЧС - нарушения правил безопасного поведения на водных объектах). Наибольшее количество случаев гибели людей на воде прогнозируется в городах и районах, прилегающих к акватории Куйбышевского и Нижнекамского водохранилищ: г. Казань,                 г. Набережные Челны, Зеленодольский, Лаишевский, Чистопольский, </w:t>
      </w:r>
      <w:r>
        <w:rPr>
          <w:sz w:val="28"/>
          <w:szCs w:val="28"/>
        </w:rPr>
        <w:lastRenderedPageBreak/>
        <w:t xml:space="preserve">Нижнекамский, Тетюшский, Верхнеуслонский, Тукаевский, Алексеевский, Рыбно-Слободской, Камско-Устьинский, Мамадашский, Елабужский, Менделеевский, Агрызкий, Актанышский, Мензелинский, Спасский муниципальные районы. </w:t>
      </w:r>
    </w:p>
    <w:p w:rsidR="002725B9" w:rsidRDefault="002725B9">
      <w:pPr>
        <w:ind w:firstLine="709"/>
        <w:jc w:val="both"/>
        <w:rPr>
          <w:sz w:val="28"/>
          <w:szCs w:val="28"/>
        </w:rPr>
      </w:pPr>
    </w:p>
    <w:p w:rsidR="002725B9" w:rsidRDefault="00D40905">
      <w:pPr>
        <w:spacing w:before="240" w:after="24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Приведенные прогностические оценки рисков возникновения природных и техногенных чрезвычайных ситуаций будут уточняться в ежедневных оперативных прогнозах в зависимости от складывающейся обстановки на территории Республики Татарстан.</w:t>
      </w:r>
    </w:p>
    <w:p w:rsidR="002725B9" w:rsidRDefault="002725B9">
      <w:pPr>
        <w:spacing w:before="240" w:after="240"/>
        <w:ind w:firstLine="709"/>
        <w:contextualSpacing/>
        <w:jc w:val="both"/>
        <w:rPr>
          <w:bCs/>
          <w:sz w:val="28"/>
          <w:szCs w:val="28"/>
        </w:rPr>
      </w:pPr>
    </w:p>
    <w:p w:rsidR="002725B9" w:rsidRDefault="002725B9">
      <w:pPr>
        <w:spacing w:before="240" w:after="240"/>
        <w:ind w:firstLine="709"/>
        <w:contextualSpacing/>
        <w:jc w:val="both"/>
        <w:rPr>
          <w:bCs/>
          <w:sz w:val="28"/>
          <w:szCs w:val="28"/>
        </w:rPr>
      </w:pPr>
    </w:p>
    <w:p w:rsidR="002725B9" w:rsidRDefault="00D40905">
      <w:pPr>
        <w:tabs>
          <w:tab w:val="left" w:pos="0"/>
          <w:tab w:val="center" w:pos="4677"/>
          <w:tab w:val="right" w:pos="9355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III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  <w:r>
        <w:rPr>
          <w:rFonts w:eastAsia="Calibri"/>
          <w:b/>
          <w:bCs/>
          <w:sz w:val="28"/>
          <w:szCs w:val="28"/>
          <w:lang w:val="en-US" w:eastAsia="en-US"/>
        </w:rPr>
        <w:t> </w:t>
      </w:r>
      <w:r>
        <w:rPr>
          <w:rFonts w:eastAsia="Calibri"/>
          <w:b/>
          <w:bCs/>
          <w:sz w:val="28"/>
          <w:szCs w:val="28"/>
          <w:lang w:eastAsia="en-US"/>
        </w:rPr>
        <w:t>Рекомендуемые превентивные мероприятия</w:t>
      </w:r>
    </w:p>
    <w:p w:rsidR="002725B9" w:rsidRDefault="002725B9">
      <w:pPr>
        <w:tabs>
          <w:tab w:val="left" w:pos="0"/>
          <w:tab w:val="center" w:pos="4677"/>
          <w:tab w:val="right" w:pos="9355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725B9" w:rsidRDefault="00D40905">
      <w:pPr>
        <w:ind w:firstLine="709"/>
        <w:jc w:val="both"/>
      </w:pPr>
      <w:r>
        <w:rPr>
          <w:bCs/>
          <w:sz w:val="28"/>
          <w:szCs w:val="28"/>
        </w:rPr>
        <w:t xml:space="preserve">Территориальным органам федеральных органов исполнительной власти, органам исполнительной власти Республики Татарстан, органам местного самоуправления, руководителям ведомств и организаций </w:t>
      </w:r>
      <w:r>
        <w:rPr>
          <w:sz w:val="28"/>
          <w:szCs w:val="28"/>
        </w:rPr>
        <w:t>рекомендовать:</w:t>
      </w:r>
    </w:p>
    <w:p w:rsidR="002725B9" w:rsidRDefault="00D40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по использованию мобильного приложения «МЧС России» в своей деятельности, а также информированию населения о пользе и возможностях данного мобильного приложения, в целях повышения культуры безопасного поведения;</w:t>
      </w:r>
    </w:p>
    <w:p w:rsidR="002725B9" w:rsidRDefault="00D40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проведение необходимых превентивных мероприятий по снижению риска возникновения чрезвычайных ситуаций и снижения их последствий; </w:t>
      </w:r>
    </w:p>
    <w:p w:rsidR="002725B9" w:rsidRDefault="00D40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проверить готовность сил и средств, привлекаемых для ликвидации последствий аварий и ЧС; </w:t>
      </w:r>
    </w:p>
    <w:p w:rsidR="002725B9" w:rsidRDefault="00D40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инструктирование и проверку готовности ЕДДС городских округов и муниципальных районов, ДДС предприятий жизнеобеспечения, потенциально опасных и критически важных объектов, аварийно-спасательных и ремонтно-восстановительных формирований, предназначенных для ликвидации возможных аварий и ЧС; </w:t>
      </w:r>
    </w:p>
    <w:p w:rsidR="002725B9" w:rsidRDefault="00D40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совместно с организациями, обслуживающими жилой фонд, проводить разъяснительную работу с потребителями (абонентами) природного газа по пользованию газом в быту и содержанию ими газового оборудования в исправном состоянии, проводить мероприятия по обеспечению безопасной эксплуатации газового оборудования; </w:t>
      </w:r>
    </w:p>
    <w:p w:rsidR="002725B9" w:rsidRDefault="00D40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проверить работоспособность систем оповещения и пожаротушения, средств связи с экстренными службами и т.д.; </w:t>
      </w:r>
    </w:p>
    <w:p w:rsidR="002725B9" w:rsidRDefault="00D40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обеспечить бесперебойную подачу электроэнергии в жилые дома и объекты социальной инфраструктуры и организовать контроль за этой работой; </w:t>
      </w:r>
    </w:p>
    <w:p w:rsidR="002725B9" w:rsidRDefault="00D4090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органам, уполномоченным решать задачи в области противопожарной безопасности, усилить работу по недопущению пожаров; </w:t>
      </w:r>
    </w:p>
    <w:p w:rsidR="002725B9" w:rsidRDefault="00D40905">
      <w:pPr>
        <w:ind w:firstLine="709"/>
        <w:jc w:val="both"/>
      </w:pPr>
      <w:r>
        <w:rPr>
          <w:color w:val="000000"/>
          <w:sz w:val="28"/>
          <w:szCs w:val="28"/>
        </w:rPr>
        <w:t>- обеспечить выполнение мероприятий согласно постановлению Кабинета Министров Республики Татарстан от 21.02.2022 №148 «О мероприятиях по обеспечению пожарной безопасности в Республике Татарстан в 2022 году»;</w:t>
      </w:r>
    </w:p>
    <w:p w:rsidR="002725B9" w:rsidRDefault="00D40905">
      <w:pPr>
        <w:ind w:firstLine="709"/>
        <w:jc w:val="both"/>
      </w:pPr>
      <w:r>
        <w:rPr>
          <w:color w:val="000000"/>
          <w:sz w:val="28"/>
          <w:szCs w:val="28"/>
        </w:rPr>
        <w:lastRenderedPageBreak/>
        <w:t>- обеспечить выполнение мероприятий согласно распоряжению КЧС и ОПБ Республики Татарстан от 03.10.2022 №20-22р «Об утверждении Плана действий министерств, ведомств и организаций Республики Татарстан по ликвидации чрезвычайных ситуаций в жилищно-коммунальном хозяйстве, связанных с авариями на предприятиях топливно-энергетического комплекса в зимний период».</w:t>
      </w:r>
    </w:p>
    <w:p w:rsidR="002725B9" w:rsidRDefault="00D40905">
      <w:pPr>
        <w:ind w:firstLine="709"/>
        <w:contextualSpacing/>
        <w:jc w:val="both"/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Органам исполнительной власти, органам местного самоуправления и сельским администрациям:</w:t>
      </w:r>
    </w:p>
    <w:p w:rsidR="002725B9" w:rsidRDefault="00D409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в связи с прогнозируемыми метеорологическими условиями проверить готовность служб экстренного реагирования, при необходимости усилить службы;</w:t>
      </w:r>
    </w:p>
    <w:p w:rsidR="002725B9" w:rsidRDefault="00D40905">
      <w:pPr>
        <w:suppressAutoHyphens/>
        <w:ind w:firstLine="709"/>
        <w:jc w:val="both"/>
      </w:pPr>
      <w:r>
        <w:rPr>
          <w:sz w:val="28"/>
          <w:szCs w:val="28"/>
        </w:rPr>
        <w:t>- организовать обследования состояния зданий и сооружений, при этом особое внимание обратить на состояние ветхих зданий, зданий находящихся в аварийном состоянии, подлежащих сносу или демонтажу. В случае необходимости предусмотреть укрепление зданий и сооружений, защиту витрин и окон в жилом фонде, объектах соцкультбыта;</w:t>
      </w:r>
    </w:p>
    <w:p w:rsidR="002725B9" w:rsidRDefault="00D409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районных озеленительных хозяйств по уборке ветровальных, буреломных деревьев и валежа во избежание травматизма населения и недопущения фактов обрыва линий электропередач. Особое внимание обратить на высохшие и старые деревья, расположенные в жилых массивах, и около зданий соцкультбыта;</w:t>
      </w:r>
    </w:p>
    <w:p w:rsidR="002725B9" w:rsidRDefault="00D40905">
      <w:pPr>
        <w:widowControl w:val="0"/>
        <w:suppressAutoHyphens/>
        <w:ind w:firstLine="709"/>
        <w:jc w:val="both"/>
      </w:pPr>
      <w:r>
        <w:rPr>
          <w:sz w:val="28"/>
          <w:szCs w:val="28"/>
        </w:rPr>
        <w:t>- принять меры по обеспечению своевременного развертывания пунктов временного размещения с соблюдением необходимых мер по обеспечению санитарных требований и обеспечением пострадавших граждан всей необходимой помощью;</w:t>
      </w:r>
    </w:p>
    <w:p w:rsidR="002725B9" w:rsidRDefault="00D40905">
      <w:pPr>
        <w:suppressAutoHyphens/>
        <w:ind w:right="49" w:firstLine="709"/>
        <w:jc w:val="both"/>
      </w:pPr>
      <w:r>
        <w:rPr>
          <w:sz w:val="28"/>
          <w:szCs w:val="28"/>
        </w:rPr>
        <w:t>- провести проверку готовности резервных источников энергоснабжения;</w:t>
      </w:r>
    </w:p>
    <w:p w:rsidR="002725B9" w:rsidRDefault="00D40905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 xml:space="preserve">- усилить контроль за соблюдением технологических правил захоронения твёрдых бытовых отходов и противопожарного режима на полигонах; </w:t>
      </w:r>
    </w:p>
    <w:p w:rsidR="002725B9" w:rsidRDefault="00D40905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обеспечить содержание в исправном состоянии естественных и искусственных водоисточников и подъездных путей для забора воды пожарными автомобилями;</w:t>
      </w:r>
    </w:p>
    <w:p w:rsidR="002725B9" w:rsidRPr="00B33CA4" w:rsidRDefault="00D40905" w:rsidP="00B33CA4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обеспечить устойчивую работу средств оповещения людей о пожаре;</w:t>
      </w:r>
      <w:bookmarkStart w:id="2" w:name="__DdeLink__2196_3254680305"/>
      <w:bookmarkStart w:id="3" w:name="_GoBack"/>
      <w:bookmarkEnd w:id="2"/>
      <w:bookmarkEnd w:id="3"/>
    </w:p>
    <w:p w:rsidR="002725B9" w:rsidRDefault="00D40905">
      <w:pPr>
        <w:ind w:firstLine="709"/>
        <w:contextualSpacing/>
        <w:jc w:val="both"/>
      </w:pPr>
      <w:r>
        <w:rPr>
          <w:sz w:val="28"/>
          <w:szCs w:val="28"/>
        </w:rPr>
        <w:t>- продолжить регулярную пропаганду во всех видах СМИ соблюдения правил пожарной безопасности и эксплуатации бытового (сетевого и баллонного) газа.</w:t>
      </w:r>
    </w:p>
    <w:p w:rsidR="002725B9" w:rsidRDefault="00D40905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дорожно-транспортных происшествий:</w:t>
      </w:r>
    </w:p>
    <w:p w:rsidR="002725B9" w:rsidRDefault="00D40905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обеспечить своевременное реагирование коммунальных и дорожных служб на аварийные ситуации;</w:t>
      </w:r>
    </w:p>
    <w:p w:rsidR="002725B9" w:rsidRDefault="00D40905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совместно с органами ГИБДД реализовать меры по предупреждению аварийных ситуаций на автомобильных трассах наиболее уязвимых к возникновению ДТП, в том числе провести уточнение планов «прикрытия» наиболее опасных по количеству и тяжести ДТП участков дорог;</w:t>
      </w:r>
    </w:p>
    <w:p w:rsidR="002725B9" w:rsidRDefault="00D40905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осуществлять контроль технического состояния транспорта, используемого для перевозки детей и опасных грузов (АХОВ, нефтепродуктов) и предрейсовой подготовки водителей, задействованных в перевозке;</w:t>
      </w:r>
    </w:p>
    <w:p w:rsidR="002725B9" w:rsidRDefault="00D40905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lastRenderedPageBreak/>
        <w:t>- обеспечить своевременное информирование населения об ухудшении состояния дорожного покрытия, обеспечить контроль готовности спасательных служб к реагированию на ДТП;</w:t>
      </w:r>
    </w:p>
    <w:p w:rsidR="002725B9" w:rsidRDefault="00D40905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ответственным ведомствам и организациям обеспечить контроль состояния дорожного покрытия;</w:t>
      </w:r>
    </w:p>
    <w:p w:rsidR="002725B9" w:rsidRDefault="00D40905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совместно с органами ГИБДД обеспечить проведение рейдов и проверок автовладельцев на предмет грубых нарушений;</w:t>
      </w:r>
    </w:p>
    <w:p w:rsidR="002725B9" w:rsidRDefault="00D40905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 особое внимание обратить на контроль передвижения организованных групп детей автомобильным, автобусным (школьным) транспортом.</w:t>
      </w:r>
    </w:p>
    <w:p w:rsidR="002725B9" w:rsidRDefault="00D40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происшествий и ЧС на водных объектах организовать:</w:t>
      </w:r>
    </w:p>
    <w:p w:rsidR="002725B9" w:rsidRDefault="00D40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контроль обстановки на водных объектах с целью предотвращения происшествий с участием людей и техники;</w:t>
      </w:r>
    </w:p>
    <w:p w:rsidR="002725B9" w:rsidRDefault="00D40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мероприятий по профилактике несчастных случаев и гибели людей на водных объектах;</w:t>
      </w:r>
    </w:p>
    <w:p w:rsidR="002725B9" w:rsidRDefault="00D40905">
      <w:pPr>
        <w:ind w:firstLine="709"/>
        <w:jc w:val="both"/>
      </w:pPr>
      <w:r>
        <w:rPr>
          <w:sz w:val="28"/>
          <w:szCs w:val="28"/>
        </w:rPr>
        <w:t>- контроль за нахождением несовершеннолетних лиц без сопровождения взрослых возле водоемов.</w:t>
      </w:r>
    </w:p>
    <w:p w:rsidR="002725B9" w:rsidRDefault="00D40905">
      <w:pPr>
        <w:jc w:val="both"/>
      </w:pPr>
      <w:r>
        <w:rPr>
          <w:sz w:val="28"/>
          <w:szCs w:val="28"/>
        </w:rPr>
        <w:tab/>
      </w:r>
      <w:bookmarkStart w:id="4" w:name="__DdeLink__1582_1672832435"/>
      <w:r>
        <w:rPr>
          <w:sz w:val="28"/>
          <w:szCs w:val="28"/>
        </w:rPr>
        <w:t>В связи с прохождением отопительного периода и дальнейшего предотвращения аварий на системах жизнеобеспечения обеспечить:</w:t>
      </w:r>
    </w:p>
    <w:p w:rsidR="002725B9" w:rsidRDefault="00D409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проведение работ по профилактике, ремонту и замены оборудования, теплоиспользующих установок, трубопроводов тепловых сетей, подстанций, внутренних систем теплоснабжения зданий;</w:t>
      </w:r>
    </w:p>
    <w:p w:rsidR="002725B9" w:rsidRDefault="00D409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корректировку перечней и создание (восполнение) аварийных запасов оборудования, материалов из расчета объема эксплуатируемого оборудования;</w:t>
      </w:r>
    </w:p>
    <w:p w:rsidR="002725B9" w:rsidRDefault="00D409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выполнение при необходимости комплекса работ по ремонту строительных конструкций зданий и сооружений (утепление, остекление, ремонт кровли и т.д.).</w:t>
      </w:r>
    </w:p>
    <w:p w:rsidR="002725B9" w:rsidRDefault="00D40905">
      <w:pPr>
        <w:jc w:val="both"/>
      </w:pPr>
      <w:r>
        <w:rPr>
          <w:sz w:val="28"/>
          <w:szCs w:val="28"/>
        </w:rPr>
        <w:tab/>
        <w:t>- техническую защиту теплотрасс от теплопотерь и размораживания, систем энерго-газоснабжения, водозаборов и других объектов обеспечения жизнедеятельности от несанкционированного вмешательства.</w:t>
      </w:r>
    </w:p>
    <w:p w:rsidR="002725B9" w:rsidRDefault="00D40905">
      <w:pPr>
        <w:jc w:val="both"/>
      </w:pPr>
      <w:r>
        <w:rPr>
          <w:sz w:val="28"/>
          <w:szCs w:val="28"/>
        </w:rPr>
        <w:tab/>
        <w:t>- готовность к ликвидации возможных аварий в системе ЖКХ.</w:t>
      </w:r>
      <w:bookmarkEnd w:id="4"/>
    </w:p>
    <w:sectPr w:rsidR="002725B9" w:rsidSect="00974203">
      <w:headerReference w:type="default" r:id="rId12"/>
      <w:pgSz w:w="11906" w:h="16838"/>
      <w:pgMar w:top="1134" w:right="567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127" w:rsidRDefault="00F32127">
      <w:r>
        <w:separator/>
      </w:r>
    </w:p>
  </w:endnote>
  <w:endnote w:type="continuationSeparator" w:id="0">
    <w:p w:rsidR="00F32127" w:rsidRDefault="00F32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nt30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127" w:rsidRDefault="00F32127">
      <w:r>
        <w:separator/>
      </w:r>
    </w:p>
  </w:footnote>
  <w:footnote w:type="continuationSeparator" w:id="0">
    <w:p w:rsidR="00F32127" w:rsidRDefault="00F32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5B9" w:rsidRDefault="002725B9">
    <w:pPr>
      <w:pStyle w:val="13"/>
      <w:jc w:val="center"/>
    </w:pPr>
  </w:p>
  <w:p w:rsidR="002725B9" w:rsidRDefault="00974203">
    <w:pPr>
      <w:pStyle w:val="13"/>
      <w:jc w:val="center"/>
    </w:pPr>
    <w:r>
      <w:fldChar w:fldCharType="begin"/>
    </w:r>
    <w:r w:rsidR="00D40905">
      <w:instrText>PAGE</w:instrText>
    </w:r>
    <w:r>
      <w:fldChar w:fldCharType="separate"/>
    </w:r>
    <w:r w:rsidR="00EF6ABD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725B9"/>
    <w:rsid w:val="002725B9"/>
    <w:rsid w:val="0069184E"/>
    <w:rsid w:val="00974203"/>
    <w:rsid w:val="00B33CA4"/>
    <w:rsid w:val="00D40905"/>
    <w:rsid w:val="00EF6ABD"/>
    <w:rsid w:val="00F3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semiHidden/>
    <w:qFormat/>
    <w:rsid w:val="006C0C64"/>
    <w:rPr>
      <w:sz w:val="16"/>
      <w:szCs w:val="16"/>
    </w:rPr>
  </w:style>
  <w:style w:type="character" w:customStyle="1" w:styleId="-">
    <w:name w:val="Интернет-ссылка"/>
    <w:qFormat/>
    <w:rsid w:val="006C0C64"/>
    <w:rPr>
      <w:color w:val="0000FF"/>
      <w:u w:val="single"/>
    </w:rPr>
  </w:style>
  <w:style w:type="character" w:customStyle="1" w:styleId="1">
    <w:name w:val="Заголовок 1 Знак"/>
    <w:basedOn w:val="a0"/>
    <w:qFormat/>
    <w:rsid w:val="006C0C64"/>
    <w:rPr>
      <w:sz w:val="28"/>
      <w:szCs w:val="28"/>
    </w:rPr>
  </w:style>
  <w:style w:type="character" w:customStyle="1" w:styleId="a3">
    <w:name w:val="Нижний колонтитул Знак"/>
    <w:basedOn w:val="a0"/>
    <w:uiPriority w:val="99"/>
    <w:semiHidden/>
    <w:qFormat/>
    <w:rsid w:val="006C0C64"/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6C0C64"/>
    <w:rPr>
      <w:lang w:val="en-US"/>
    </w:rPr>
  </w:style>
  <w:style w:type="character" w:customStyle="1" w:styleId="a5">
    <w:name w:val="Текст выноски Знак"/>
    <w:basedOn w:val="a0"/>
    <w:uiPriority w:val="99"/>
    <w:semiHidden/>
    <w:qFormat/>
    <w:rsid w:val="006C0C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6C0C64"/>
    <w:rPr>
      <w:color w:val="808080"/>
    </w:rPr>
  </w:style>
  <w:style w:type="character" w:customStyle="1" w:styleId="ListLabel1">
    <w:name w:val="ListLabel 1"/>
    <w:qFormat/>
    <w:rsid w:val="006C0C64"/>
    <w:rPr>
      <w:rFonts w:cs="Courier New"/>
    </w:rPr>
  </w:style>
  <w:style w:type="character" w:customStyle="1" w:styleId="ListLabel2">
    <w:name w:val="ListLabel 2"/>
    <w:qFormat/>
    <w:rsid w:val="006C0C64"/>
    <w:rPr>
      <w:rFonts w:cs="Courier New"/>
    </w:rPr>
  </w:style>
  <w:style w:type="character" w:customStyle="1" w:styleId="ListLabel3">
    <w:name w:val="ListLabel 3"/>
    <w:qFormat/>
    <w:rsid w:val="006C0C64"/>
    <w:rPr>
      <w:rFonts w:cs="Courier New"/>
    </w:rPr>
  </w:style>
  <w:style w:type="character" w:customStyle="1" w:styleId="ListLabel4">
    <w:name w:val="ListLabel 4"/>
    <w:qFormat/>
    <w:rsid w:val="006C0C64"/>
    <w:rPr>
      <w:rFonts w:cs="Courier New"/>
    </w:rPr>
  </w:style>
  <w:style w:type="character" w:customStyle="1" w:styleId="ListLabel5">
    <w:name w:val="ListLabel 5"/>
    <w:qFormat/>
    <w:rsid w:val="006C0C64"/>
    <w:rPr>
      <w:rFonts w:cs="Courier New"/>
    </w:rPr>
  </w:style>
  <w:style w:type="character" w:customStyle="1" w:styleId="ListLabel6">
    <w:name w:val="ListLabel 6"/>
    <w:qFormat/>
    <w:rsid w:val="006C0C64"/>
    <w:rPr>
      <w:rFonts w:cs="Courier New"/>
    </w:rPr>
  </w:style>
  <w:style w:type="character" w:customStyle="1" w:styleId="ListLabel7">
    <w:name w:val="ListLabel 7"/>
    <w:qFormat/>
    <w:rsid w:val="006C0C64"/>
    <w:rPr>
      <w:rFonts w:cs="Courier New"/>
    </w:rPr>
  </w:style>
  <w:style w:type="character" w:customStyle="1" w:styleId="ListLabel8">
    <w:name w:val="ListLabel 8"/>
    <w:qFormat/>
    <w:rsid w:val="006C0C64"/>
    <w:rPr>
      <w:rFonts w:cs="Courier New"/>
    </w:rPr>
  </w:style>
  <w:style w:type="character" w:customStyle="1" w:styleId="ListLabel9">
    <w:name w:val="ListLabel 9"/>
    <w:qFormat/>
    <w:rsid w:val="006C0C64"/>
    <w:rPr>
      <w:rFonts w:cs="Courier New"/>
    </w:rPr>
  </w:style>
  <w:style w:type="character" w:customStyle="1" w:styleId="ListLabel10">
    <w:name w:val="ListLabel 10"/>
    <w:qFormat/>
    <w:rsid w:val="006C0C64"/>
    <w:rPr>
      <w:sz w:val="28"/>
      <w:szCs w:val="28"/>
    </w:rPr>
  </w:style>
  <w:style w:type="character" w:customStyle="1" w:styleId="ListLabel11">
    <w:name w:val="ListLabel 11"/>
    <w:qFormat/>
    <w:rsid w:val="006C0C64"/>
    <w:rPr>
      <w:b/>
      <w:sz w:val="28"/>
      <w:szCs w:val="28"/>
      <w:lang w:eastAsia="ar-SA"/>
    </w:rPr>
  </w:style>
  <w:style w:type="character" w:customStyle="1" w:styleId="ListLabel12">
    <w:name w:val="ListLabel 12"/>
    <w:qFormat/>
    <w:rsid w:val="006C0C64"/>
    <w:rPr>
      <w:color w:val="0000FF"/>
      <w:sz w:val="28"/>
      <w:szCs w:val="28"/>
      <w:u w:val="single"/>
    </w:rPr>
  </w:style>
  <w:style w:type="character" w:customStyle="1" w:styleId="ListLabel13">
    <w:name w:val="ListLabel 13"/>
    <w:qFormat/>
    <w:rsid w:val="006C0C64"/>
    <w:rPr>
      <w:b/>
      <w:sz w:val="28"/>
      <w:szCs w:val="28"/>
      <w:lang w:eastAsia="ar-SA"/>
    </w:rPr>
  </w:style>
  <w:style w:type="character" w:customStyle="1" w:styleId="ListLabel14">
    <w:name w:val="ListLabel 14"/>
    <w:qFormat/>
    <w:rsid w:val="006C0C64"/>
  </w:style>
  <w:style w:type="character" w:customStyle="1" w:styleId="ListLabel15">
    <w:name w:val="ListLabel 15"/>
    <w:qFormat/>
    <w:rsid w:val="006C0C64"/>
    <w:rPr>
      <w:b/>
      <w:sz w:val="28"/>
      <w:szCs w:val="28"/>
      <w:lang w:eastAsia="ar-SA"/>
    </w:rPr>
  </w:style>
  <w:style w:type="character" w:customStyle="1" w:styleId="ListLabel16">
    <w:name w:val="ListLabel 16"/>
    <w:qFormat/>
    <w:rsid w:val="006C0C64"/>
  </w:style>
  <w:style w:type="character" w:customStyle="1" w:styleId="ListLabel17">
    <w:name w:val="ListLabel 17"/>
    <w:qFormat/>
    <w:rsid w:val="006C0C64"/>
    <w:rPr>
      <w:b/>
      <w:sz w:val="28"/>
      <w:szCs w:val="28"/>
      <w:lang w:eastAsia="ar-SA"/>
    </w:rPr>
  </w:style>
  <w:style w:type="character" w:customStyle="1" w:styleId="ListLabel18">
    <w:name w:val="ListLabel 18"/>
    <w:qFormat/>
    <w:rsid w:val="006C0C64"/>
  </w:style>
  <w:style w:type="character" w:customStyle="1" w:styleId="ListLabel19">
    <w:name w:val="ListLabel 19"/>
    <w:qFormat/>
    <w:rsid w:val="006C0C64"/>
    <w:rPr>
      <w:b/>
      <w:sz w:val="28"/>
      <w:szCs w:val="28"/>
      <w:lang w:eastAsia="ar-SA"/>
    </w:rPr>
  </w:style>
  <w:style w:type="character" w:customStyle="1" w:styleId="ListLabel20">
    <w:name w:val="ListLabel 20"/>
    <w:qFormat/>
    <w:rsid w:val="006C0C64"/>
  </w:style>
  <w:style w:type="character" w:customStyle="1" w:styleId="ListLabel21">
    <w:name w:val="ListLabel 21"/>
    <w:qFormat/>
    <w:rsid w:val="006C0C64"/>
    <w:rPr>
      <w:b/>
      <w:sz w:val="28"/>
      <w:szCs w:val="28"/>
      <w:lang w:eastAsia="ar-SA"/>
    </w:rPr>
  </w:style>
  <w:style w:type="character" w:customStyle="1" w:styleId="ListLabel22">
    <w:name w:val="ListLabel 22"/>
    <w:qFormat/>
    <w:rsid w:val="006C0C64"/>
  </w:style>
  <w:style w:type="character" w:customStyle="1" w:styleId="ListLabel23">
    <w:name w:val="ListLabel 23"/>
    <w:qFormat/>
    <w:rsid w:val="006C0C64"/>
    <w:rPr>
      <w:b/>
      <w:sz w:val="28"/>
      <w:szCs w:val="28"/>
      <w:lang w:eastAsia="ar-SA"/>
    </w:rPr>
  </w:style>
  <w:style w:type="character" w:customStyle="1" w:styleId="ListLabel24">
    <w:name w:val="ListLabel 24"/>
    <w:qFormat/>
    <w:rsid w:val="006C0C64"/>
  </w:style>
  <w:style w:type="character" w:customStyle="1" w:styleId="ListLabel25">
    <w:name w:val="ListLabel 25"/>
    <w:qFormat/>
    <w:rsid w:val="006C0C64"/>
    <w:rPr>
      <w:b/>
      <w:sz w:val="28"/>
      <w:szCs w:val="28"/>
      <w:lang w:eastAsia="ar-SA"/>
    </w:rPr>
  </w:style>
  <w:style w:type="character" w:customStyle="1" w:styleId="ListLabel26">
    <w:name w:val="ListLabel 26"/>
    <w:qFormat/>
    <w:rsid w:val="006C0C64"/>
  </w:style>
  <w:style w:type="character" w:customStyle="1" w:styleId="ListLabel27">
    <w:name w:val="ListLabel 27"/>
    <w:qFormat/>
    <w:rsid w:val="006C0C64"/>
    <w:rPr>
      <w:b/>
      <w:sz w:val="28"/>
      <w:szCs w:val="28"/>
      <w:lang w:eastAsia="ar-SA"/>
    </w:rPr>
  </w:style>
  <w:style w:type="character" w:customStyle="1" w:styleId="ListLabel28">
    <w:name w:val="ListLabel 28"/>
    <w:qFormat/>
    <w:rsid w:val="006C0C64"/>
  </w:style>
  <w:style w:type="character" w:customStyle="1" w:styleId="30">
    <w:name w:val="Основной текст 3 Знак"/>
    <w:basedOn w:val="a0"/>
    <w:uiPriority w:val="99"/>
    <w:semiHidden/>
    <w:qFormat/>
    <w:rsid w:val="006C0C64"/>
    <w:rPr>
      <w:sz w:val="16"/>
      <w:szCs w:val="16"/>
    </w:rPr>
  </w:style>
  <w:style w:type="character" w:customStyle="1" w:styleId="ListLabel29">
    <w:name w:val="ListLabel 29"/>
    <w:qFormat/>
    <w:rsid w:val="006C0C64"/>
    <w:rPr>
      <w:b/>
      <w:sz w:val="28"/>
      <w:szCs w:val="28"/>
      <w:lang w:eastAsia="ar-SA"/>
    </w:rPr>
  </w:style>
  <w:style w:type="character" w:customStyle="1" w:styleId="ListLabel30">
    <w:name w:val="ListLabel 30"/>
    <w:qFormat/>
    <w:rsid w:val="006C0C64"/>
  </w:style>
  <w:style w:type="character" w:customStyle="1" w:styleId="ListLabel31">
    <w:name w:val="ListLabel 31"/>
    <w:qFormat/>
    <w:rsid w:val="006C0C64"/>
    <w:rPr>
      <w:b/>
      <w:sz w:val="28"/>
      <w:szCs w:val="28"/>
      <w:lang w:eastAsia="ar-SA"/>
    </w:rPr>
  </w:style>
  <w:style w:type="character" w:customStyle="1" w:styleId="ListLabel32">
    <w:name w:val="ListLabel 32"/>
    <w:qFormat/>
    <w:rsid w:val="006C0C64"/>
  </w:style>
  <w:style w:type="character" w:customStyle="1" w:styleId="ListLabel33">
    <w:name w:val="ListLabel 33"/>
    <w:qFormat/>
    <w:rsid w:val="006C0C64"/>
    <w:rPr>
      <w:b/>
      <w:sz w:val="28"/>
      <w:szCs w:val="28"/>
      <w:lang w:eastAsia="ar-SA"/>
    </w:rPr>
  </w:style>
  <w:style w:type="character" w:customStyle="1" w:styleId="ListLabel34">
    <w:name w:val="ListLabel 34"/>
    <w:qFormat/>
    <w:rsid w:val="006C0C64"/>
  </w:style>
  <w:style w:type="character" w:customStyle="1" w:styleId="ListLabel35">
    <w:name w:val="ListLabel 35"/>
    <w:qFormat/>
    <w:rsid w:val="006C0C64"/>
    <w:rPr>
      <w:b/>
      <w:sz w:val="28"/>
      <w:szCs w:val="28"/>
      <w:lang w:eastAsia="ar-SA"/>
    </w:rPr>
  </w:style>
  <w:style w:type="character" w:customStyle="1" w:styleId="ListLabel36">
    <w:name w:val="ListLabel 36"/>
    <w:qFormat/>
    <w:rsid w:val="006C0C64"/>
  </w:style>
  <w:style w:type="character" w:customStyle="1" w:styleId="ListLabel37">
    <w:name w:val="ListLabel 37"/>
    <w:qFormat/>
    <w:rsid w:val="006C0C64"/>
    <w:rPr>
      <w:b/>
      <w:sz w:val="28"/>
      <w:szCs w:val="28"/>
      <w:lang w:eastAsia="ar-SA"/>
    </w:rPr>
  </w:style>
  <w:style w:type="character" w:customStyle="1" w:styleId="ListLabel38">
    <w:name w:val="ListLabel 38"/>
    <w:qFormat/>
    <w:rsid w:val="006C0C64"/>
  </w:style>
  <w:style w:type="character" w:customStyle="1" w:styleId="ListLabel39">
    <w:name w:val="ListLabel 39"/>
    <w:qFormat/>
    <w:rsid w:val="006C0C64"/>
    <w:rPr>
      <w:b/>
      <w:sz w:val="28"/>
      <w:szCs w:val="28"/>
      <w:lang w:eastAsia="ar-SA"/>
    </w:rPr>
  </w:style>
  <w:style w:type="character" w:customStyle="1" w:styleId="ListLabel40">
    <w:name w:val="ListLabel 40"/>
    <w:qFormat/>
    <w:rsid w:val="006C0C64"/>
  </w:style>
  <w:style w:type="character" w:customStyle="1" w:styleId="ListLabel41">
    <w:name w:val="ListLabel 41"/>
    <w:qFormat/>
    <w:rsid w:val="006C0C64"/>
    <w:rPr>
      <w:b/>
      <w:sz w:val="28"/>
      <w:szCs w:val="28"/>
      <w:lang w:eastAsia="ar-SA"/>
    </w:rPr>
  </w:style>
  <w:style w:type="character" w:customStyle="1" w:styleId="ListLabel42">
    <w:name w:val="ListLabel 42"/>
    <w:qFormat/>
    <w:rsid w:val="006C0C64"/>
  </w:style>
  <w:style w:type="character" w:customStyle="1" w:styleId="ListLabel43">
    <w:name w:val="ListLabel 43"/>
    <w:qFormat/>
    <w:rsid w:val="006C0C64"/>
    <w:rPr>
      <w:b/>
      <w:sz w:val="28"/>
      <w:szCs w:val="28"/>
      <w:lang w:eastAsia="ar-SA"/>
    </w:rPr>
  </w:style>
  <w:style w:type="character" w:customStyle="1" w:styleId="ListLabel44">
    <w:name w:val="ListLabel 44"/>
    <w:qFormat/>
    <w:rsid w:val="006C0C64"/>
  </w:style>
  <w:style w:type="character" w:customStyle="1" w:styleId="ListLabel45">
    <w:name w:val="ListLabel 45"/>
    <w:qFormat/>
    <w:rsid w:val="006C0C64"/>
    <w:rPr>
      <w:b/>
      <w:sz w:val="28"/>
      <w:szCs w:val="28"/>
      <w:lang w:eastAsia="ar-SA"/>
    </w:rPr>
  </w:style>
  <w:style w:type="character" w:customStyle="1" w:styleId="ListLabel46">
    <w:name w:val="ListLabel 46"/>
    <w:qFormat/>
    <w:rsid w:val="006C0C64"/>
  </w:style>
  <w:style w:type="character" w:customStyle="1" w:styleId="ListLabel47">
    <w:name w:val="ListLabel 47"/>
    <w:qFormat/>
    <w:rsid w:val="006C0C64"/>
    <w:rPr>
      <w:b/>
      <w:sz w:val="28"/>
      <w:szCs w:val="28"/>
      <w:lang w:eastAsia="ar-SA"/>
    </w:rPr>
  </w:style>
  <w:style w:type="character" w:customStyle="1" w:styleId="ListLabel48">
    <w:name w:val="ListLabel 48"/>
    <w:qFormat/>
    <w:rsid w:val="006C0C64"/>
  </w:style>
  <w:style w:type="character" w:customStyle="1" w:styleId="ListLabel49">
    <w:name w:val="ListLabel 49"/>
    <w:qFormat/>
    <w:rsid w:val="006C0C64"/>
    <w:rPr>
      <w:b/>
      <w:sz w:val="28"/>
      <w:szCs w:val="28"/>
      <w:lang w:eastAsia="ar-SA"/>
    </w:rPr>
  </w:style>
  <w:style w:type="character" w:customStyle="1" w:styleId="ListLabel50">
    <w:name w:val="ListLabel 50"/>
    <w:qFormat/>
    <w:rsid w:val="006C0C64"/>
  </w:style>
  <w:style w:type="character" w:customStyle="1" w:styleId="ListLabel51">
    <w:name w:val="ListLabel 51"/>
    <w:qFormat/>
    <w:rsid w:val="006C0C64"/>
    <w:rPr>
      <w:b/>
      <w:sz w:val="28"/>
      <w:szCs w:val="28"/>
      <w:lang w:eastAsia="ar-SA"/>
    </w:rPr>
  </w:style>
  <w:style w:type="character" w:customStyle="1" w:styleId="ListLabel52">
    <w:name w:val="ListLabel 52"/>
    <w:qFormat/>
    <w:rsid w:val="006C0C64"/>
  </w:style>
  <w:style w:type="character" w:customStyle="1" w:styleId="ListLabel53">
    <w:name w:val="ListLabel 53"/>
    <w:qFormat/>
    <w:rsid w:val="006C0C64"/>
    <w:rPr>
      <w:b/>
      <w:sz w:val="28"/>
      <w:szCs w:val="28"/>
      <w:lang w:eastAsia="ar-SA"/>
    </w:rPr>
  </w:style>
  <w:style w:type="character" w:customStyle="1" w:styleId="ListLabel54">
    <w:name w:val="ListLabel 54"/>
    <w:qFormat/>
    <w:rsid w:val="006C0C64"/>
  </w:style>
  <w:style w:type="character" w:customStyle="1" w:styleId="ListLabel55">
    <w:name w:val="ListLabel 55"/>
    <w:qFormat/>
    <w:rsid w:val="006C0C64"/>
    <w:rPr>
      <w:b/>
      <w:sz w:val="28"/>
      <w:szCs w:val="28"/>
      <w:lang w:eastAsia="ar-SA"/>
    </w:rPr>
  </w:style>
  <w:style w:type="character" w:customStyle="1" w:styleId="ListLabel56">
    <w:name w:val="ListLabel 56"/>
    <w:qFormat/>
    <w:rsid w:val="006C0C64"/>
  </w:style>
  <w:style w:type="character" w:customStyle="1" w:styleId="ListLabel57">
    <w:name w:val="ListLabel 57"/>
    <w:qFormat/>
    <w:rsid w:val="006C0C64"/>
    <w:rPr>
      <w:b/>
      <w:sz w:val="28"/>
      <w:szCs w:val="28"/>
      <w:lang w:eastAsia="ar-SA"/>
    </w:rPr>
  </w:style>
  <w:style w:type="character" w:customStyle="1" w:styleId="ListLabel58">
    <w:name w:val="ListLabel 58"/>
    <w:qFormat/>
    <w:rsid w:val="006C0C64"/>
  </w:style>
  <w:style w:type="character" w:customStyle="1" w:styleId="ListLabel59">
    <w:name w:val="ListLabel 59"/>
    <w:qFormat/>
    <w:rsid w:val="006C0C64"/>
    <w:rPr>
      <w:b/>
      <w:sz w:val="28"/>
      <w:szCs w:val="28"/>
      <w:lang w:eastAsia="ar-SA"/>
    </w:rPr>
  </w:style>
  <w:style w:type="character" w:customStyle="1" w:styleId="ListLabel60">
    <w:name w:val="ListLabel 60"/>
    <w:qFormat/>
    <w:rsid w:val="006C0C64"/>
  </w:style>
  <w:style w:type="character" w:customStyle="1" w:styleId="ListLabel61">
    <w:name w:val="ListLabel 61"/>
    <w:qFormat/>
    <w:rsid w:val="006C0C64"/>
    <w:rPr>
      <w:b/>
      <w:sz w:val="28"/>
      <w:szCs w:val="28"/>
      <w:lang w:eastAsia="ar-SA"/>
    </w:rPr>
  </w:style>
  <w:style w:type="character" w:customStyle="1" w:styleId="ListLabel62">
    <w:name w:val="ListLabel 62"/>
    <w:qFormat/>
    <w:rsid w:val="006C0C64"/>
  </w:style>
  <w:style w:type="character" w:customStyle="1" w:styleId="ListLabel63">
    <w:name w:val="ListLabel 63"/>
    <w:qFormat/>
    <w:rsid w:val="006C0C64"/>
    <w:rPr>
      <w:b/>
      <w:sz w:val="28"/>
      <w:szCs w:val="28"/>
      <w:lang w:eastAsia="ar-SA"/>
    </w:rPr>
  </w:style>
  <w:style w:type="character" w:customStyle="1" w:styleId="ListLabel64">
    <w:name w:val="ListLabel 64"/>
    <w:qFormat/>
    <w:rsid w:val="006C0C64"/>
  </w:style>
  <w:style w:type="character" w:customStyle="1" w:styleId="ListLabel65">
    <w:name w:val="ListLabel 65"/>
    <w:qFormat/>
    <w:rsid w:val="006C0C64"/>
    <w:rPr>
      <w:b/>
      <w:sz w:val="28"/>
      <w:szCs w:val="28"/>
      <w:lang w:eastAsia="ar-SA"/>
    </w:rPr>
  </w:style>
  <w:style w:type="character" w:customStyle="1" w:styleId="ListLabel66">
    <w:name w:val="ListLabel 66"/>
    <w:qFormat/>
    <w:rsid w:val="006C0C64"/>
  </w:style>
  <w:style w:type="character" w:customStyle="1" w:styleId="ListLabel67">
    <w:name w:val="ListLabel 67"/>
    <w:qFormat/>
    <w:rsid w:val="006C0C64"/>
    <w:rPr>
      <w:b/>
      <w:sz w:val="28"/>
      <w:szCs w:val="28"/>
      <w:lang w:eastAsia="ar-SA"/>
    </w:rPr>
  </w:style>
  <w:style w:type="character" w:customStyle="1" w:styleId="ListLabel68">
    <w:name w:val="ListLabel 68"/>
    <w:qFormat/>
    <w:rsid w:val="006C0C64"/>
  </w:style>
  <w:style w:type="character" w:customStyle="1" w:styleId="ListLabel69">
    <w:name w:val="ListLabel 69"/>
    <w:qFormat/>
    <w:rsid w:val="006C0C64"/>
    <w:rPr>
      <w:b/>
      <w:sz w:val="28"/>
      <w:szCs w:val="28"/>
      <w:lang w:eastAsia="ar-SA"/>
    </w:rPr>
  </w:style>
  <w:style w:type="character" w:customStyle="1" w:styleId="ListLabel70">
    <w:name w:val="ListLabel 70"/>
    <w:qFormat/>
    <w:rsid w:val="006C0C64"/>
  </w:style>
  <w:style w:type="character" w:customStyle="1" w:styleId="ListLabel71">
    <w:name w:val="ListLabel 71"/>
    <w:qFormat/>
    <w:rsid w:val="006C0C64"/>
    <w:rPr>
      <w:b/>
      <w:sz w:val="28"/>
      <w:szCs w:val="28"/>
      <w:lang w:eastAsia="ar-SA"/>
    </w:rPr>
  </w:style>
  <w:style w:type="character" w:customStyle="1" w:styleId="ListLabel72">
    <w:name w:val="ListLabel 72"/>
    <w:qFormat/>
    <w:rsid w:val="006C0C64"/>
  </w:style>
  <w:style w:type="character" w:customStyle="1" w:styleId="ListLabel73">
    <w:name w:val="ListLabel 73"/>
    <w:qFormat/>
    <w:rsid w:val="006C0C64"/>
    <w:rPr>
      <w:b/>
      <w:sz w:val="28"/>
      <w:szCs w:val="28"/>
      <w:lang w:eastAsia="ar-SA"/>
    </w:rPr>
  </w:style>
  <w:style w:type="character" w:customStyle="1" w:styleId="ListLabel74">
    <w:name w:val="ListLabel 74"/>
    <w:qFormat/>
    <w:rsid w:val="006C0C64"/>
  </w:style>
  <w:style w:type="character" w:customStyle="1" w:styleId="ListLabel75">
    <w:name w:val="ListLabel 75"/>
    <w:qFormat/>
    <w:rsid w:val="006C0C64"/>
    <w:rPr>
      <w:b/>
      <w:sz w:val="28"/>
      <w:szCs w:val="28"/>
      <w:lang w:eastAsia="ar-SA"/>
    </w:rPr>
  </w:style>
  <w:style w:type="character" w:customStyle="1" w:styleId="ListLabel76">
    <w:name w:val="ListLabel 76"/>
    <w:qFormat/>
    <w:rsid w:val="006C0C64"/>
  </w:style>
  <w:style w:type="character" w:customStyle="1" w:styleId="a7">
    <w:name w:val="Верхний колонтитул Знак"/>
    <w:basedOn w:val="a0"/>
    <w:uiPriority w:val="99"/>
    <w:qFormat/>
    <w:rsid w:val="006C0C64"/>
    <w:rPr>
      <w:sz w:val="24"/>
      <w:szCs w:val="24"/>
    </w:rPr>
  </w:style>
  <w:style w:type="character" w:customStyle="1" w:styleId="10">
    <w:name w:val="Нижний колонтитул Знак1"/>
    <w:basedOn w:val="a0"/>
    <w:uiPriority w:val="99"/>
    <w:qFormat/>
    <w:rsid w:val="006C0C64"/>
    <w:rPr>
      <w:sz w:val="24"/>
      <w:szCs w:val="24"/>
    </w:rPr>
  </w:style>
  <w:style w:type="character" w:customStyle="1" w:styleId="ListLabel77">
    <w:name w:val="ListLabel 7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78">
    <w:name w:val="ListLabel 78"/>
    <w:qFormat/>
    <w:rsid w:val="006C0C64"/>
  </w:style>
  <w:style w:type="character" w:customStyle="1" w:styleId="ListLabel79">
    <w:name w:val="ListLabel 7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0">
    <w:name w:val="ListLabel 80"/>
    <w:qFormat/>
    <w:rsid w:val="006C0C64"/>
  </w:style>
  <w:style w:type="character" w:customStyle="1" w:styleId="ListLabel81">
    <w:name w:val="ListLabel 8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2">
    <w:name w:val="ListLabel 82"/>
    <w:qFormat/>
    <w:rsid w:val="006C0C64"/>
  </w:style>
  <w:style w:type="character" w:customStyle="1" w:styleId="ListLabel83">
    <w:name w:val="ListLabel 8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4">
    <w:name w:val="ListLabel 84"/>
    <w:qFormat/>
    <w:rsid w:val="006C0C64"/>
  </w:style>
  <w:style w:type="character" w:customStyle="1" w:styleId="ListLabel85">
    <w:name w:val="ListLabel 8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6">
    <w:name w:val="ListLabel 86"/>
    <w:qFormat/>
    <w:rsid w:val="006C0C64"/>
  </w:style>
  <w:style w:type="character" w:customStyle="1" w:styleId="ListLabel87">
    <w:name w:val="ListLabel 8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8">
    <w:name w:val="ListLabel 88"/>
    <w:qFormat/>
    <w:rsid w:val="006C0C64"/>
  </w:style>
  <w:style w:type="character" w:customStyle="1" w:styleId="ListLabel89">
    <w:name w:val="ListLabel 8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0">
    <w:name w:val="ListLabel 90"/>
    <w:qFormat/>
    <w:rsid w:val="006C0C64"/>
  </w:style>
  <w:style w:type="character" w:customStyle="1" w:styleId="ListLabel91">
    <w:name w:val="ListLabel 9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2">
    <w:name w:val="ListLabel 92"/>
    <w:qFormat/>
    <w:rsid w:val="006C0C64"/>
  </w:style>
  <w:style w:type="character" w:customStyle="1" w:styleId="ListLabel93">
    <w:name w:val="ListLabel 9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4">
    <w:name w:val="ListLabel 94"/>
    <w:qFormat/>
    <w:rsid w:val="006C0C64"/>
  </w:style>
  <w:style w:type="character" w:customStyle="1" w:styleId="ListLabel95">
    <w:name w:val="ListLabel 9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6">
    <w:name w:val="ListLabel 96"/>
    <w:qFormat/>
    <w:rsid w:val="006C0C64"/>
  </w:style>
  <w:style w:type="character" w:customStyle="1" w:styleId="ListLabel97">
    <w:name w:val="ListLabel 9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8">
    <w:name w:val="ListLabel 98"/>
    <w:qFormat/>
    <w:rsid w:val="006C0C64"/>
  </w:style>
  <w:style w:type="character" w:customStyle="1" w:styleId="ListLabel99">
    <w:name w:val="ListLabel 9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0">
    <w:name w:val="ListLabel 100"/>
    <w:qFormat/>
    <w:rsid w:val="006C0C64"/>
  </w:style>
  <w:style w:type="character" w:customStyle="1" w:styleId="ListLabel101">
    <w:name w:val="ListLabel 10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2">
    <w:name w:val="ListLabel 102"/>
    <w:qFormat/>
    <w:rsid w:val="006C0C64"/>
  </w:style>
  <w:style w:type="character" w:customStyle="1" w:styleId="ListLabel103">
    <w:name w:val="ListLabel 10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4">
    <w:name w:val="ListLabel 104"/>
    <w:qFormat/>
    <w:rsid w:val="006C0C64"/>
  </w:style>
  <w:style w:type="character" w:customStyle="1" w:styleId="ListLabel105">
    <w:name w:val="ListLabel 10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6">
    <w:name w:val="ListLabel 106"/>
    <w:qFormat/>
    <w:rsid w:val="006C0C64"/>
  </w:style>
  <w:style w:type="character" w:customStyle="1" w:styleId="ListLabel107">
    <w:name w:val="ListLabel 10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8">
    <w:name w:val="ListLabel 108"/>
    <w:qFormat/>
    <w:rsid w:val="006C0C64"/>
  </w:style>
  <w:style w:type="character" w:customStyle="1" w:styleId="ListLabel109">
    <w:name w:val="ListLabel 10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0">
    <w:name w:val="ListLabel 110"/>
    <w:qFormat/>
    <w:rsid w:val="006C0C64"/>
  </w:style>
  <w:style w:type="character" w:customStyle="1" w:styleId="ListLabel111">
    <w:name w:val="ListLabel 11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2">
    <w:name w:val="ListLabel 112"/>
    <w:qFormat/>
    <w:rsid w:val="006C0C64"/>
  </w:style>
  <w:style w:type="character" w:customStyle="1" w:styleId="ListLabel113">
    <w:name w:val="ListLabel 11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4">
    <w:name w:val="ListLabel 114"/>
    <w:qFormat/>
    <w:rsid w:val="006C0C64"/>
  </w:style>
  <w:style w:type="character" w:customStyle="1" w:styleId="ListLabel115">
    <w:name w:val="ListLabel 115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16">
    <w:name w:val="ListLabel 116"/>
    <w:qFormat/>
    <w:rsid w:val="00974203"/>
  </w:style>
  <w:style w:type="character" w:customStyle="1" w:styleId="ListLabel117">
    <w:name w:val="ListLabel 117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18">
    <w:name w:val="ListLabel 118"/>
    <w:qFormat/>
    <w:rsid w:val="00974203"/>
  </w:style>
  <w:style w:type="character" w:customStyle="1" w:styleId="ListLabel119">
    <w:name w:val="ListLabel 119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20">
    <w:name w:val="ListLabel 120"/>
    <w:qFormat/>
    <w:rsid w:val="00974203"/>
  </w:style>
  <w:style w:type="character" w:customStyle="1" w:styleId="ListLabel121">
    <w:name w:val="ListLabel 121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22">
    <w:name w:val="ListLabel 122"/>
    <w:qFormat/>
    <w:rsid w:val="00974203"/>
  </w:style>
  <w:style w:type="character" w:customStyle="1" w:styleId="ListLabel123">
    <w:name w:val="ListLabel 123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24">
    <w:name w:val="ListLabel 124"/>
    <w:qFormat/>
    <w:rsid w:val="00974203"/>
  </w:style>
  <w:style w:type="character" w:customStyle="1" w:styleId="ListLabel125">
    <w:name w:val="ListLabel 125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26">
    <w:name w:val="ListLabel 126"/>
    <w:qFormat/>
    <w:rsid w:val="00974203"/>
  </w:style>
  <w:style w:type="character" w:customStyle="1" w:styleId="ListLabel127">
    <w:name w:val="ListLabel 127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28">
    <w:name w:val="ListLabel 128"/>
    <w:qFormat/>
    <w:rsid w:val="00974203"/>
  </w:style>
  <w:style w:type="character" w:customStyle="1" w:styleId="ListLabel129">
    <w:name w:val="ListLabel 129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30">
    <w:name w:val="ListLabel 130"/>
    <w:qFormat/>
    <w:rsid w:val="00974203"/>
  </w:style>
  <w:style w:type="character" w:customStyle="1" w:styleId="ListLabel131">
    <w:name w:val="ListLabel 131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32">
    <w:name w:val="ListLabel 132"/>
    <w:qFormat/>
    <w:rsid w:val="00974203"/>
  </w:style>
  <w:style w:type="character" w:customStyle="1" w:styleId="ListLabel133">
    <w:name w:val="ListLabel 133"/>
    <w:qFormat/>
    <w:rsid w:val="00974203"/>
    <w:rPr>
      <w:rFonts w:eastAsia="Times New Roman" w:cs="Times New Roman"/>
      <w:sz w:val="28"/>
    </w:rPr>
  </w:style>
  <w:style w:type="character" w:customStyle="1" w:styleId="ListLabel134">
    <w:name w:val="ListLabel 134"/>
    <w:qFormat/>
    <w:rsid w:val="00974203"/>
    <w:rPr>
      <w:rFonts w:eastAsia="Times New Roman" w:cs="Times New Roman"/>
    </w:rPr>
  </w:style>
  <w:style w:type="character" w:customStyle="1" w:styleId="ListLabel135">
    <w:name w:val="ListLabel 135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36">
    <w:name w:val="ListLabel 136"/>
    <w:qFormat/>
    <w:rsid w:val="00974203"/>
  </w:style>
  <w:style w:type="character" w:customStyle="1" w:styleId="ListLabel137">
    <w:name w:val="ListLabel 137"/>
    <w:qFormat/>
    <w:rsid w:val="00974203"/>
    <w:rPr>
      <w:rFonts w:eastAsia="Times New Roman" w:cs="Times New Roman"/>
      <w:sz w:val="28"/>
    </w:rPr>
  </w:style>
  <w:style w:type="character" w:customStyle="1" w:styleId="ListLabel138">
    <w:name w:val="ListLabel 138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39">
    <w:name w:val="ListLabel 139"/>
    <w:qFormat/>
    <w:rsid w:val="00974203"/>
  </w:style>
  <w:style w:type="character" w:customStyle="1" w:styleId="ListLabel140">
    <w:name w:val="ListLabel 140"/>
    <w:qFormat/>
    <w:rsid w:val="00974203"/>
    <w:rPr>
      <w:rFonts w:eastAsia="Times New Roman" w:cs="Times New Roman"/>
      <w:sz w:val="28"/>
    </w:rPr>
  </w:style>
  <w:style w:type="character" w:customStyle="1" w:styleId="ListLabel141">
    <w:name w:val="ListLabel 141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42">
    <w:name w:val="ListLabel 142"/>
    <w:qFormat/>
    <w:rsid w:val="00974203"/>
  </w:style>
  <w:style w:type="character" w:customStyle="1" w:styleId="ListLabel143">
    <w:name w:val="ListLabel 143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44">
    <w:name w:val="ListLabel 144"/>
    <w:qFormat/>
    <w:rsid w:val="00974203"/>
  </w:style>
  <w:style w:type="character" w:customStyle="1" w:styleId="ListLabel145">
    <w:name w:val="ListLabel 145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46">
    <w:name w:val="ListLabel 146"/>
    <w:qFormat/>
    <w:rsid w:val="00974203"/>
  </w:style>
  <w:style w:type="character" w:customStyle="1" w:styleId="ListLabel147">
    <w:name w:val="ListLabel 147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48">
    <w:name w:val="ListLabel 148"/>
    <w:qFormat/>
    <w:rsid w:val="00974203"/>
  </w:style>
  <w:style w:type="character" w:customStyle="1" w:styleId="ListLabel149">
    <w:name w:val="ListLabel 149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50">
    <w:name w:val="ListLabel 150"/>
    <w:qFormat/>
    <w:rsid w:val="00974203"/>
  </w:style>
  <w:style w:type="character" w:customStyle="1" w:styleId="ListLabel151">
    <w:name w:val="ListLabel 151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52">
    <w:name w:val="ListLabel 152"/>
    <w:qFormat/>
    <w:rsid w:val="00974203"/>
  </w:style>
  <w:style w:type="character" w:customStyle="1" w:styleId="ListLabel153">
    <w:name w:val="ListLabel 153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54">
    <w:name w:val="ListLabel 154"/>
    <w:qFormat/>
    <w:rsid w:val="00974203"/>
  </w:style>
  <w:style w:type="character" w:customStyle="1" w:styleId="ListLabel155">
    <w:name w:val="ListLabel 155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56">
    <w:name w:val="ListLabel 156"/>
    <w:qFormat/>
    <w:rsid w:val="00974203"/>
  </w:style>
  <w:style w:type="character" w:customStyle="1" w:styleId="ListLabel157">
    <w:name w:val="ListLabel 157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58">
    <w:name w:val="ListLabel 158"/>
    <w:qFormat/>
    <w:rsid w:val="00974203"/>
  </w:style>
  <w:style w:type="character" w:customStyle="1" w:styleId="ListLabel159">
    <w:name w:val="ListLabel 159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60">
    <w:name w:val="ListLabel 160"/>
    <w:qFormat/>
    <w:rsid w:val="00974203"/>
  </w:style>
  <w:style w:type="character" w:customStyle="1" w:styleId="ListLabel161">
    <w:name w:val="ListLabel 161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62">
    <w:name w:val="ListLabel 162"/>
    <w:qFormat/>
    <w:rsid w:val="00974203"/>
  </w:style>
  <w:style w:type="character" w:customStyle="1" w:styleId="ListLabel163">
    <w:name w:val="ListLabel 163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64">
    <w:name w:val="ListLabel 164"/>
    <w:qFormat/>
    <w:rsid w:val="00974203"/>
  </w:style>
  <w:style w:type="character" w:customStyle="1" w:styleId="ListLabel165">
    <w:name w:val="ListLabel 165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66">
    <w:name w:val="ListLabel 166"/>
    <w:qFormat/>
    <w:rsid w:val="00974203"/>
  </w:style>
  <w:style w:type="character" w:customStyle="1" w:styleId="ListLabel167">
    <w:name w:val="ListLabel 167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68">
    <w:name w:val="ListLabel 168"/>
    <w:qFormat/>
    <w:rsid w:val="00974203"/>
  </w:style>
  <w:style w:type="character" w:customStyle="1" w:styleId="ListLabel169">
    <w:name w:val="ListLabel 169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70">
    <w:name w:val="ListLabel 170"/>
    <w:qFormat/>
    <w:rsid w:val="00974203"/>
  </w:style>
  <w:style w:type="character" w:customStyle="1" w:styleId="ListLabel171">
    <w:name w:val="ListLabel 171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72">
    <w:name w:val="ListLabel 172"/>
    <w:qFormat/>
    <w:rsid w:val="00974203"/>
  </w:style>
  <w:style w:type="character" w:customStyle="1" w:styleId="ListLabel173">
    <w:name w:val="ListLabel 173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74">
    <w:name w:val="ListLabel 174"/>
    <w:qFormat/>
    <w:rsid w:val="00974203"/>
  </w:style>
  <w:style w:type="character" w:customStyle="1" w:styleId="ListLabel175">
    <w:name w:val="ListLabel 175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76">
    <w:name w:val="ListLabel 176"/>
    <w:qFormat/>
    <w:rsid w:val="00974203"/>
  </w:style>
  <w:style w:type="character" w:customStyle="1" w:styleId="ListLabel177">
    <w:name w:val="ListLabel 177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78">
    <w:name w:val="ListLabel 178"/>
    <w:qFormat/>
    <w:rsid w:val="00974203"/>
  </w:style>
  <w:style w:type="character" w:customStyle="1" w:styleId="ListLabel179">
    <w:name w:val="ListLabel 179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80">
    <w:name w:val="ListLabel 180"/>
    <w:qFormat/>
    <w:rsid w:val="00974203"/>
  </w:style>
  <w:style w:type="character" w:customStyle="1" w:styleId="ListLabel181">
    <w:name w:val="ListLabel 181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82">
    <w:name w:val="ListLabel 182"/>
    <w:qFormat/>
    <w:rsid w:val="00974203"/>
  </w:style>
  <w:style w:type="character" w:customStyle="1" w:styleId="ListLabel183">
    <w:name w:val="ListLabel 183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84">
    <w:name w:val="ListLabel 184"/>
    <w:qFormat/>
    <w:rsid w:val="00974203"/>
  </w:style>
  <w:style w:type="character" w:customStyle="1" w:styleId="ListLabel185">
    <w:name w:val="ListLabel 185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86">
    <w:name w:val="ListLabel 186"/>
    <w:qFormat/>
    <w:rsid w:val="00974203"/>
  </w:style>
  <w:style w:type="character" w:customStyle="1" w:styleId="ListLabel187">
    <w:name w:val="ListLabel 187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88">
    <w:name w:val="ListLabel 188"/>
    <w:qFormat/>
    <w:rsid w:val="00974203"/>
  </w:style>
  <w:style w:type="character" w:customStyle="1" w:styleId="ListLabel189">
    <w:name w:val="ListLabel 189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90">
    <w:name w:val="ListLabel 190"/>
    <w:qFormat/>
    <w:rsid w:val="00974203"/>
  </w:style>
  <w:style w:type="character" w:customStyle="1" w:styleId="ListLabel191">
    <w:name w:val="ListLabel 191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92">
    <w:name w:val="ListLabel 192"/>
    <w:qFormat/>
    <w:rsid w:val="00974203"/>
  </w:style>
  <w:style w:type="character" w:customStyle="1" w:styleId="ListLabel193">
    <w:name w:val="ListLabel 193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94">
    <w:name w:val="ListLabel 194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95">
    <w:name w:val="ListLabel 195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96">
    <w:name w:val="ListLabel 196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97">
    <w:name w:val="ListLabel 197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98">
    <w:name w:val="ListLabel 198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199">
    <w:name w:val="ListLabel 199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00">
    <w:name w:val="ListLabel 200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01">
    <w:name w:val="ListLabel 201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02">
    <w:name w:val="ListLabel 202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03">
    <w:name w:val="ListLabel 203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04">
    <w:name w:val="ListLabel 204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05">
    <w:name w:val="ListLabel 205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06">
    <w:name w:val="ListLabel 206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07">
    <w:name w:val="ListLabel 207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08">
    <w:name w:val="ListLabel 208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09">
    <w:name w:val="ListLabel 209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10">
    <w:name w:val="ListLabel 210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11">
    <w:name w:val="ListLabel 211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12">
    <w:name w:val="ListLabel 212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13">
    <w:name w:val="ListLabel 213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14">
    <w:name w:val="ListLabel 214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15">
    <w:name w:val="ListLabel 215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16">
    <w:name w:val="ListLabel 216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17">
    <w:name w:val="ListLabel 217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18">
    <w:name w:val="ListLabel 218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19">
    <w:name w:val="ListLabel 219"/>
    <w:qFormat/>
    <w:rsid w:val="00974203"/>
    <w:rPr>
      <w:b/>
      <w:color w:val="auto"/>
      <w:sz w:val="28"/>
      <w:szCs w:val="28"/>
      <w:lang w:eastAsia="ar-SA"/>
    </w:rPr>
  </w:style>
  <w:style w:type="character" w:customStyle="1" w:styleId="ListLabel220">
    <w:name w:val="ListLabel 220"/>
    <w:qFormat/>
    <w:rsid w:val="00974203"/>
    <w:rPr>
      <w:b/>
      <w:color w:val="auto"/>
      <w:sz w:val="28"/>
      <w:szCs w:val="28"/>
      <w:lang w:eastAsia="ar-SA"/>
    </w:rPr>
  </w:style>
  <w:style w:type="paragraph" w:customStyle="1" w:styleId="a8">
    <w:name w:val="Заголовок"/>
    <w:basedOn w:val="a"/>
    <w:next w:val="a9"/>
    <w:qFormat/>
    <w:rsid w:val="006C0C6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uiPriority w:val="99"/>
    <w:rsid w:val="006C0C64"/>
    <w:pPr>
      <w:suppressAutoHyphens/>
      <w:spacing w:after="120"/>
    </w:pPr>
    <w:rPr>
      <w:sz w:val="20"/>
      <w:szCs w:val="20"/>
      <w:lang w:val="en-US"/>
    </w:rPr>
  </w:style>
  <w:style w:type="paragraph" w:styleId="aa">
    <w:name w:val="List"/>
    <w:basedOn w:val="a9"/>
    <w:qFormat/>
    <w:rsid w:val="006C0C64"/>
    <w:rPr>
      <w:rFonts w:ascii="PT Sans" w:hAnsi="PT Sans" w:cs="Noto Sans Devanagari"/>
    </w:rPr>
  </w:style>
  <w:style w:type="paragraph" w:styleId="ab">
    <w:name w:val="caption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6C0C64"/>
    <w:pPr>
      <w:suppressLineNumbers/>
    </w:pPr>
    <w:rPr>
      <w:rFonts w:ascii="PT Sans" w:hAnsi="PT Sans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C0C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unhideWhenUsed/>
    <w:qFormat/>
    <w:rsid w:val="006C0C64"/>
    <w:pPr>
      <w:spacing w:after="120"/>
      <w:ind w:left="283"/>
    </w:pPr>
    <w:rPr>
      <w:sz w:val="16"/>
      <w:szCs w:val="16"/>
    </w:rPr>
  </w:style>
  <w:style w:type="paragraph" w:styleId="11">
    <w:name w:val="index 1"/>
    <w:basedOn w:val="a"/>
    <w:uiPriority w:val="99"/>
    <w:semiHidden/>
    <w:unhideWhenUsed/>
    <w:qFormat/>
    <w:rsid w:val="006C0C64"/>
  </w:style>
  <w:style w:type="paragraph" w:styleId="ae">
    <w:name w:val="head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6C0C64"/>
    <w:pPr>
      <w:spacing w:after="120"/>
      <w:ind w:left="283"/>
    </w:pPr>
  </w:style>
  <w:style w:type="paragraph" w:styleId="af0">
    <w:name w:val="foot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6C0C64"/>
    <w:pPr>
      <w:spacing w:beforeAutospacing="1" w:afterAutospacing="1"/>
    </w:pPr>
  </w:style>
  <w:style w:type="paragraph" w:styleId="32">
    <w:name w:val="Body Text 3"/>
    <w:basedOn w:val="a"/>
    <w:uiPriority w:val="99"/>
    <w:semiHidden/>
    <w:unhideWhenUsed/>
    <w:qFormat/>
    <w:rsid w:val="006C0C64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qFormat/>
    <w:rsid w:val="006C0C64"/>
    <w:pPr>
      <w:keepNext/>
      <w:suppressAutoHyphens/>
      <w:outlineLvl w:val="0"/>
    </w:pPr>
    <w:rPr>
      <w:sz w:val="28"/>
      <w:szCs w:val="28"/>
    </w:rPr>
  </w:style>
  <w:style w:type="paragraph" w:customStyle="1" w:styleId="310">
    <w:name w:val="Заголовок 31"/>
    <w:basedOn w:val="a"/>
    <w:qFormat/>
    <w:rsid w:val="006C0C64"/>
    <w:pPr>
      <w:keepNext/>
      <w:jc w:val="center"/>
      <w:outlineLvl w:val="2"/>
    </w:pPr>
    <w:rPr>
      <w:rFonts w:eastAsia="Arial Unicode MS"/>
      <w:b/>
      <w:szCs w:val="20"/>
    </w:rPr>
  </w:style>
  <w:style w:type="paragraph" w:customStyle="1" w:styleId="12">
    <w:name w:val="Название объекта1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List Paragraph"/>
    <w:basedOn w:val="a"/>
    <w:uiPriority w:val="34"/>
    <w:qFormat/>
    <w:rsid w:val="006C0C64"/>
    <w:pPr>
      <w:ind w:left="720"/>
      <w:contextualSpacing/>
    </w:pPr>
  </w:style>
  <w:style w:type="paragraph" w:customStyle="1" w:styleId="13">
    <w:name w:val="Верхний колонтитул1"/>
    <w:basedOn w:val="a"/>
    <w:qFormat/>
    <w:rsid w:val="006C0C64"/>
    <w:pPr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"/>
    <w:basedOn w:val="a"/>
    <w:qFormat/>
    <w:rsid w:val="006C0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6C0C64"/>
    <w:pPr>
      <w:spacing w:beforeAutospacing="1" w:afterAutospacing="1"/>
    </w:pPr>
  </w:style>
  <w:style w:type="paragraph" w:customStyle="1" w:styleId="2">
    <w:name w:val="Нижний колонтитул Знак2"/>
    <w:basedOn w:val="a"/>
    <w:uiPriority w:val="99"/>
    <w:semiHidden/>
    <w:unhideWhenUsed/>
    <w:qFormat/>
    <w:rsid w:val="006C0C6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C0C64"/>
    <w:rPr>
      <w:rFonts w:eastAsia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6C0C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semiHidden/>
    <w:qFormat/>
    <w:rsid w:val="006C0C64"/>
    <w:rPr>
      <w:sz w:val="16"/>
      <w:szCs w:val="16"/>
    </w:rPr>
  </w:style>
  <w:style w:type="character" w:customStyle="1" w:styleId="-">
    <w:name w:val="Интернет-ссылка"/>
    <w:qFormat/>
    <w:rsid w:val="006C0C64"/>
    <w:rPr>
      <w:color w:val="0000FF"/>
      <w:u w:val="single"/>
    </w:rPr>
  </w:style>
  <w:style w:type="character" w:customStyle="1" w:styleId="1">
    <w:name w:val="Заголовок 1 Знак"/>
    <w:basedOn w:val="a0"/>
    <w:qFormat/>
    <w:rsid w:val="006C0C64"/>
    <w:rPr>
      <w:sz w:val="28"/>
      <w:szCs w:val="28"/>
    </w:rPr>
  </w:style>
  <w:style w:type="character" w:customStyle="1" w:styleId="a3">
    <w:name w:val="Нижний колонтитул Знак"/>
    <w:basedOn w:val="a0"/>
    <w:uiPriority w:val="99"/>
    <w:semiHidden/>
    <w:qFormat/>
    <w:rsid w:val="006C0C64"/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6C0C64"/>
    <w:rPr>
      <w:lang w:val="en-US"/>
    </w:rPr>
  </w:style>
  <w:style w:type="character" w:customStyle="1" w:styleId="a5">
    <w:name w:val="Текст выноски Знак"/>
    <w:basedOn w:val="a0"/>
    <w:uiPriority w:val="99"/>
    <w:semiHidden/>
    <w:qFormat/>
    <w:rsid w:val="006C0C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6C0C64"/>
    <w:rPr>
      <w:color w:val="808080"/>
    </w:rPr>
  </w:style>
  <w:style w:type="character" w:customStyle="1" w:styleId="ListLabel1">
    <w:name w:val="ListLabel 1"/>
    <w:qFormat/>
    <w:rsid w:val="006C0C64"/>
    <w:rPr>
      <w:rFonts w:cs="Courier New"/>
    </w:rPr>
  </w:style>
  <w:style w:type="character" w:customStyle="1" w:styleId="ListLabel2">
    <w:name w:val="ListLabel 2"/>
    <w:qFormat/>
    <w:rsid w:val="006C0C64"/>
    <w:rPr>
      <w:rFonts w:cs="Courier New"/>
    </w:rPr>
  </w:style>
  <w:style w:type="character" w:customStyle="1" w:styleId="ListLabel3">
    <w:name w:val="ListLabel 3"/>
    <w:qFormat/>
    <w:rsid w:val="006C0C64"/>
    <w:rPr>
      <w:rFonts w:cs="Courier New"/>
    </w:rPr>
  </w:style>
  <w:style w:type="character" w:customStyle="1" w:styleId="ListLabel4">
    <w:name w:val="ListLabel 4"/>
    <w:qFormat/>
    <w:rsid w:val="006C0C64"/>
    <w:rPr>
      <w:rFonts w:cs="Courier New"/>
    </w:rPr>
  </w:style>
  <w:style w:type="character" w:customStyle="1" w:styleId="ListLabel5">
    <w:name w:val="ListLabel 5"/>
    <w:qFormat/>
    <w:rsid w:val="006C0C64"/>
    <w:rPr>
      <w:rFonts w:cs="Courier New"/>
    </w:rPr>
  </w:style>
  <w:style w:type="character" w:customStyle="1" w:styleId="ListLabel6">
    <w:name w:val="ListLabel 6"/>
    <w:qFormat/>
    <w:rsid w:val="006C0C64"/>
    <w:rPr>
      <w:rFonts w:cs="Courier New"/>
    </w:rPr>
  </w:style>
  <w:style w:type="character" w:customStyle="1" w:styleId="ListLabel7">
    <w:name w:val="ListLabel 7"/>
    <w:qFormat/>
    <w:rsid w:val="006C0C64"/>
    <w:rPr>
      <w:rFonts w:cs="Courier New"/>
    </w:rPr>
  </w:style>
  <w:style w:type="character" w:customStyle="1" w:styleId="ListLabel8">
    <w:name w:val="ListLabel 8"/>
    <w:qFormat/>
    <w:rsid w:val="006C0C64"/>
    <w:rPr>
      <w:rFonts w:cs="Courier New"/>
    </w:rPr>
  </w:style>
  <w:style w:type="character" w:customStyle="1" w:styleId="ListLabel9">
    <w:name w:val="ListLabel 9"/>
    <w:qFormat/>
    <w:rsid w:val="006C0C64"/>
    <w:rPr>
      <w:rFonts w:cs="Courier New"/>
    </w:rPr>
  </w:style>
  <w:style w:type="character" w:customStyle="1" w:styleId="ListLabel10">
    <w:name w:val="ListLabel 10"/>
    <w:qFormat/>
    <w:rsid w:val="006C0C64"/>
    <w:rPr>
      <w:sz w:val="28"/>
      <w:szCs w:val="28"/>
    </w:rPr>
  </w:style>
  <w:style w:type="character" w:customStyle="1" w:styleId="ListLabel11">
    <w:name w:val="ListLabel 11"/>
    <w:qFormat/>
    <w:rsid w:val="006C0C64"/>
    <w:rPr>
      <w:b/>
      <w:sz w:val="28"/>
      <w:szCs w:val="28"/>
      <w:lang w:eastAsia="ar-SA"/>
    </w:rPr>
  </w:style>
  <w:style w:type="character" w:customStyle="1" w:styleId="ListLabel12">
    <w:name w:val="ListLabel 12"/>
    <w:qFormat/>
    <w:rsid w:val="006C0C64"/>
    <w:rPr>
      <w:color w:val="0000FF"/>
      <w:sz w:val="28"/>
      <w:szCs w:val="28"/>
      <w:u w:val="single"/>
    </w:rPr>
  </w:style>
  <w:style w:type="character" w:customStyle="1" w:styleId="ListLabel13">
    <w:name w:val="ListLabel 13"/>
    <w:qFormat/>
    <w:rsid w:val="006C0C64"/>
    <w:rPr>
      <w:b/>
      <w:sz w:val="28"/>
      <w:szCs w:val="28"/>
      <w:lang w:eastAsia="ar-SA"/>
    </w:rPr>
  </w:style>
  <w:style w:type="character" w:customStyle="1" w:styleId="ListLabel14">
    <w:name w:val="ListLabel 14"/>
    <w:qFormat/>
    <w:rsid w:val="006C0C64"/>
  </w:style>
  <w:style w:type="character" w:customStyle="1" w:styleId="ListLabel15">
    <w:name w:val="ListLabel 15"/>
    <w:qFormat/>
    <w:rsid w:val="006C0C64"/>
    <w:rPr>
      <w:b/>
      <w:sz w:val="28"/>
      <w:szCs w:val="28"/>
      <w:lang w:eastAsia="ar-SA"/>
    </w:rPr>
  </w:style>
  <w:style w:type="character" w:customStyle="1" w:styleId="ListLabel16">
    <w:name w:val="ListLabel 16"/>
    <w:qFormat/>
    <w:rsid w:val="006C0C64"/>
  </w:style>
  <w:style w:type="character" w:customStyle="1" w:styleId="ListLabel17">
    <w:name w:val="ListLabel 17"/>
    <w:qFormat/>
    <w:rsid w:val="006C0C64"/>
    <w:rPr>
      <w:b/>
      <w:sz w:val="28"/>
      <w:szCs w:val="28"/>
      <w:lang w:eastAsia="ar-SA"/>
    </w:rPr>
  </w:style>
  <w:style w:type="character" w:customStyle="1" w:styleId="ListLabel18">
    <w:name w:val="ListLabel 18"/>
    <w:qFormat/>
    <w:rsid w:val="006C0C64"/>
  </w:style>
  <w:style w:type="character" w:customStyle="1" w:styleId="ListLabel19">
    <w:name w:val="ListLabel 19"/>
    <w:qFormat/>
    <w:rsid w:val="006C0C64"/>
    <w:rPr>
      <w:b/>
      <w:sz w:val="28"/>
      <w:szCs w:val="28"/>
      <w:lang w:eastAsia="ar-SA"/>
    </w:rPr>
  </w:style>
  <w:style w:type="character" w:customStyle="1" w:styleId="ListLabel20">
    <w:name w:val="ListLabel 20"/>
    <w:qFormat/>
    <w:rsid w:val="006C0C64"/>
  </w:style>
  <w:style w:type="character" w:customStyle="1" w:styleId="ListLabel21">
    <w:name w:val="ListLabel 21"/>
    <w:qFormat/>
    <w:rsid w:val="006C0C64"/>
    <w:rPr>
      <w:b/>
      <w:sz w:val="28"/>
      <w:szCs w:val="28"/>
      <w:lang w:eastAsia="ar-SA"/>
    </w:rPr>
  </w:style>
  <w:style w:type="character" w:customStyle="1" w:styleId="ListLabel22">
    <w:name w:val="ListLabel 22"/>
    <w:qFormat/>
    <w:rsid w:val="006C0C64"/>
  </w:style>
  <w:style w:type="character" w:customStyle="1" w:styleId="ListLabel23">
    <w:name w:val="ListLabel 23"/>
    <w:qFormat/>
    <w:rsid w:val="006C0C64"/>
    <w:rPr>
      <w:b/>
      <w:sz w:val="28"/>
      <w:szCs w:val="28"/>
      <w:lang w:eastAsia="ar-SA"/>
    </w:rPr>
  </w:style>
  <w:style w:type="character" w:customStyle="1" w:styleId="ListLabel24">
    <w:name w:val="ListLabel 24"/>
    <w:qFormat/>
    <w:rsid w:val="006C0C64"/>
  </w:style>
  <w:style w:type="character" w:customStyle="1" w:styleId="ListLabel25">
    <w:name w:val="ListLabel 25"/>
    <w:qFormat/>
    <w:rsid w:val="006C0C64"/>
    <w:rPr>
      <w:b/>
      <w:sz w:val="28"/>
      <w:szCs w:val="28"/>
      <w:lang w:eastAsia="ar-SA"/>
    </w:rPr>
  </w:style>
  <w:style w:type="character" w:customStyle="1" w:styleId="ListLabel26">
    <w:name w:val="ListLabel 26"/>
    <w:qFormat/>
    <w:rsid w:val="006C0C64"/>
  </w:style>
  <w:style w:type="character" w:customStyle="1" w:styleId="ListLabel27">
    <w:name w:val="ListLabel 27"/>
    <w:qFormat/>
    <w:rsid w:val="006C0C64"/>
    <w:rPr>
      <w:b/>
      <w:sz w:val="28"/>
      <w:szCs w:val="28"/>
      <w:lang w:eastAsia="ar-SA"/>
    </w:rPr>
  </w:style>
  <w:style w:type="character" w:customStyle="1" w:styleId="ListLabel28">
    <w:name w:val="ListLabel 28"/>
    <w:qFormat/>
    <w:rsid w:val="006C0C64"/>
  </w:style>
  <w:style w:type="character" w:customStyle="1" w:styleId="30">
    <w:name w:val="Основной текст 3 Знак"/>
    <w:basedOn w:val="a0"/>
    <w:uiPriority w:val="99"/>
    <w:semiHidden/>
    <w:qFormat/>
    <w:rsid w:val="006C0C64"/>
    <w:rPr>
      <w:sz w:val="16"/>
      <w:szCs w:val="16"/>
    </w:rPr>
  </w:style>
  <w:style w:type="character" w:customStyle="1" w:styleId="ListLabel29">
    <w:name w:val="ListLabel 29"/>
    <w:qFormat/>
    <w:rsid w:val="006C0C64"/>
    <w:rPr>
      <w:b/>
      <w:sz w:val="28"/>
      <w:szCs w:val="28"/>
      <w:lang w:eastAsia="ar-SA"/>
    </w:rPr>
  </w:style>
  <w:style w:type="character" w:customStyle="1" w:styleId="ListLabel30">
    <w:name w:val="ListLabel 30"/>
    <w:qFormat/>
    <w:rsid w:val="006C0C64"/>
  </w:style>
  <w:style w:type="character" w:customStyle="1" w:styleId="ListLabel31">
    <w:name w:val="ListLabel 31"/>
    <w:qFormat/>
    <w:rsid w:val="006C0C64"/>
    <w:rPr>
      <w:b/>
      <w:sz w:val="28"/>
      <w:szCs w:val="28"/>
      <w:lang w:eastAsia="ar-SA"/>
    </w:rPr>
  </w:style>
  <w:style w:type="character" w:customStyle="1" w:styleId="ListLabel32">
    <w:name w:val="ListLabel 32"/>
    <w:qFormat/>
    <w:rsid w:val="006C0C64"/>
  </w:style>
  <w:style w:type="character" w:customStyle="1" w:styleId="ListLabel33">
    <w:name w:val="ListLabel 33"/>
    <w:qFormat/>
    <w:rsid w:val="006C0C64"/>
    <w:rPr>
      <w:b/>
      <w:sz w:val="28"/>
      <w:szCs w:val="28"/>
      <w:lang w:eastAsia="ar-SA"/>
    </w:rPr>
  </w:style>
  <w:style w:type="character" w:customStyle="1" w:styleId="ListLabel34">
    <w:name w:val="ListLabel 34"/>
    <w:qFormat/>
    <w:rsid w:val="006C0C64"/>
  </w:style>
  <w:style w:type="character" w:customStyle="1" w:styleId="ListLabel35">
    <w:name w:val="ListLabel 35"/>
    <w:qFormat/>
    <w:rsid w:val="006C0C64"/>
    <w:rPr>
      <w:b/>
      <w:sz w:val="28"/>
      <w:szCs w:val="28"/>
      <w:lang w:eastAsia="ar-SA"/>
    </w:rPr>
  </w:style>
  <w:style w:type="character" w:customStyle="1" w:styleId="ListLabel36">
    <w:name w:val="ListLabel 36"/>
    <w:qFormat/>
    <w:rsid w:val="006C0C64"/>
  </w:style>
  <w:style w:type="character" w:customStyle="1" w:styleId="ListLabel37">
    <w:name w:val="ListLabel 37"/>
    <w:qFormat/>
    <w:rsid w:val="006C0C64"/>
    <w:rPr>
      <w:b/>
      <w:sz w:val="28"/>
      <w:szCs w:val="28"/>
      <w:lang w:eastAsia="ar-SA"/>
    </w:rPr>
  </w:style>
  <w:style w:type="character" w:customStyle="1" w:styleId="ListLabel38">
    <w:name w:val="ListLabel 38"/>
    <w:qFormat/>
    <w:rsid w:val="006C0C64"/>
  </w:style>
  <w:style w:type="character" w:customStyle="1" w:styleId="ListLabel39">
    <w:name w:val="ListLabel 39"/>
    <w:qFormat/>
    <w:rsid w:val="006C0C64"/>
    <w:rPr>
      <w:b/>
      <w:sz w:val="28"/>
      <w:szCs w:val="28"/>
      <w:lang w:eastAsia="ar-SA"/>
    </w:rPr>
  </w:style>
  <w:style w:type="character" w:customStyle="1" w:styleId="ListLabel40">
    <w:name w:val="ListLabel 40"/>
    <w:qFormat/>
    <w:rsid w:val="006C0C64"/>
  </w:style>
  <w:style w:type="character" w:customStyle="1" w:styleId="ListLabel41">
    <w:name w:val="ListLabel 41"/>
    <w:qFormat/>
    <w:rsid w:val="006C0C64"/>
    <w:rPr>
      <w:b/>
      <w:sz w:val="28"/>
      <w:szCs w:val="28"/>
      <w:lang w:eastAsia="ar-SA"/>
    </w:rPr>
  </w:style>
  <w:style w:type="character" w:customStyle="1" w:styleId="ListLabel42">
    <w:name w:val="ListLabel 42"/>
    <w:qFormat/>
    <w:rsid w:val="006C0C64"/>
  </w:style>
  <w:style w:type="character" w:customStyle="1" w:styleId="ListLabel43">
    <w:name w:val="ListLabel 43"/>
    <w:qFormat/>
    <w:rsid w:val="006C0C64"/>
    <w:rPr>
      <w:b/>
      <w:sz w:val="28"/>
      <w:szCs w:val="28"/>
      <w:lang w:eastAsia="ar-SA"/>
    </w:rPr>
  </w:style>
  <w:style w:type="character" w:customStyle="1" w:styleId="ListLabel44">
    <w:name w:val="ListLabel 44"/>
    <w:qFormat/>
    <w:rsid w:val="006C0C64"/>
  </w:style>
  <w:style w:type="character" w:customStyle="1" w:styleId="ListLabel45">
    <w:name w:val="ListLabel 45"/>
    <w:qFormat/>
    <w:rsid w:val="006C0C64"/>
    <w:rPr>
      <w:b/>
      <w:sz w:val="28"/>
      <w:szCs w:val="28"/>
      <w:lang w:eastAsia="ar-SA"/>
    </w:rPr>
  </w:style>
  <w:style w:type="character" w:customStyle="1" w:styleId="ListLabel46">
    <w:name w:val="ListLabel 46"/>
    <w:qFormat/>
    <w:rsid w:val="006C0C64"/>
  </w:style>
  <w:style w:type="character" w:customStyle="1" w:styleId="ListLabel47">
    <w:name w:val="ListLabel 47"/>
    <w:qFormat/>
    <w:rsid w:val="006C0C64"/>
    <w:rPr>
      <w:b/>
      <w:sz w:val="28"/>
      <w:szCs w:val="28"/>
      <w:lang w:eastAsia="ar-SA"/>
    </w:rPr>
  </w:style>
  <w:style w:type="character" w:customStyle="1" w:styleId="ListLabel48">
    <w:name w:val="ListLabel 48"/>
    <w:qFormat/>
    <w:rsid w:val="006C0C64"/>
  </w:style>
  <w:style w:type="character" w:customStyle="1" w:styleId="ListLabel49">
    <w:name w:val="ListLabel 49"/>
    <w:qFormat/>
    <w:rsid w:val="006C0C64"/>
    <w:rPr>
      <w:b/>
      <w:sz w:val="28"/>
      <w:szCs w:val="28"/>
      <w:lang w:eastAsia="ar-SA"/>
    </w:rPr>
  </w:style>
  <w:style w:type="character" w:customStyle="1" w:styleId="ListLabel50">
    <w:name w:val="ListLabel 50"/>
    <w:qFormat/>
    <w:rsid w:val="006C0C64"/>
  </w:style>
  <w:style w:type="character" w:customStyle="1" w:styleId="ListLabel51">
    <w:name w:val="ListLabel 51"/>
    <w:qFormat/>
    <w:rsid w:val="006C0C64"/>
    <w:rPr>
      <w:b/>
      <w:sz w:val="28"/>
      <w:szCs w:val="28"/>
      <w:lang w:eastAsia="ar-SA"/>
    </w:rPr>
  </w:style>
  <w:style w:type="character" w:customStyle="1" w:styleId="ListLabel52">
    <w:name w:val="ListLabel 52"/>
    <w:qFormat/>
    <w:rsid w:val="006C0C64"/>
  </w:style>
  <w:style w:type="character" w:customStyle="1" w:styleId="ListLabel53">
    <w:name w:val="ListLabel 53"/>
    <w:qFormat/>
    <w:rsid w:val="006C0C64"/>
    <w:rPr>
      <w:b/>
      <w:sz w:val="28"/>
      <w:szCs w:val="28"/>
      <w:lang w:eastAsia="ar-SA"/>
    </w:rPr>
  </w:style>
  <w:style w:type="character" w:customStyle="1" w:styleId="ListLabel54">
    <w:name w:val="ListLabel 54"/>
    <w:qFormat/>
    <w:rsid w:val="006C0C64"/>
  </w:style>
  <w:style w:type="character" w:customStyle="1" w:styleId="ListLabel55">
    <w:name w:val="ListLabel 55"/>
    <w:qFormat/>
    <w:rsid w:val="006C0C64"/>
    <w:rPr>
      <w:b/>
      <w:sz w:val="28"/>
      <w:szCs w:val="28"/>
      <w:lang w:eastAsia="ar-SA"/>
    </w:rPr>
  </w:style>
  <w:style w:type="character" w:customStyle="1" w:styleId="ListLabel56">
    <w:name w:val="ListLabel 56"/>
    <w:qFormat/>
    <w:rsid w:val="006C0C64"/>
  </w:style>
  <w:style w:type="character" w:customStyle="1" w:styleId="ListLabel57">
    <w:name w:val="ListLabel 57"/>
    <w:qFormat/>
    <w:rsid w:val="006C0C64"/>
    <w:rPr>
      <w:b/>
      <w:sz w:val="28"/>
      <w:szCs w:val="28"/>
      <w:lang w:eastAsia="ar-SA"/>
    </w:rPr>
  </w:style>
  <w:style w:type="character" w:customStyle="1" w:styleId="ListLabel58">
    <w:name w:val="ListLabel 58"/>
    <w:qFormat/>
    <w:rsid w:val="006C0C64"/>
  </w:style>
  <w:style w:type="character" w:customStyle="1" w:styleId="ListLabel59">
    <w:name w:val="ListLabel 59"/>
    <w:qFormat/>
    <w:rsid w:val="006C0C64"/>
    <w:rPr>
      <w:b/>
      <w:sz w:val="28"/>
      <w:szCs w:val="28"/>
      <w:lang w:eastAsia="ar-SA"/>
    </w:rPr>
  </w:style>
  <w:style w:type="character" w:customStyle="1" w:styleId="ListLabel60">
    <w:name w:val="ListLabel 60"/>
    <w:qFormat/>
    <w:rsid w:val="006C0C64"/>
  </w:style>
  <w:style w:type="character" w:customStyle="1" w:styleId="ListLabel61">
    <w:name w:val="ListLabel 61"/>
    <w:qFormat/>
    <w:rsid w:val="006C0C64"/>
    <w:rPr>
      <w:b/>
      <w:sz w:val="28"/>
      <w:szCs w:val="28"/>
      <w:lang w:eastAsia="ar-SA"/>
    </w:rPr>
  </w:style>
  <w:style w:type="character" w:customStyle="1" w:styleId="ListLabel62">
    <w:name w:val="ListLabel 62"/>
    <w:qFormat/>
    <w:rsid w:val="006C0C64"/>
  </w:style>
  <w:style w:type="character" w:customStyle="1" w:styleId="ListLabel63">
    <w:name w:val="ListLabel 63"/>
    <w:qFormat/>
    <w:rsid w:val="006C0C64"/>
    <w:rPr>
      <w:b/>
      <w:sz w:val="28"/>
      <w:szCs w:val="28"/>
      <w:lang w:eastAsia="ar-SA"/>
    </w:rPr>
  </w:style>
  <w:style w:type="character" w:customStyle="1" w:styleId="ListLabel64">
    <w:name w:val="ListLabel 64"/>
    <w:qFormat/>
    <w:rsid w:val="006C0C64"/>
  </w:style>
  <w:style w:type="character" w:customStyle="1" w:styleId="ListLabel65">
    <w:name w:val="ListLabel 65"/>
    <w:qFormat/>
    <w:rsid w:val="006C0C64"/>
    <w:rPr>
      <w:b/>
      <w:sz w:val="28"/>
      <w:szCs w:val="28"/>
      <w:lang w:eastAsia="ar-SA"/>
    </w:rPr>
  </w:style>
  <w:style w:type="character" w:customStyle="1" w:styleId="ListLabel66">
    <w:name w:val="ListLabel 66"/>
    <w:qFormat/>
    <w:rsid w:val="006C0C64"/>
  </w:style>
  <w:style w:type="character" w:customStyle="1" w:styleId="ListLabel67">
    <w:name w:val="ListLabel 67"/>
    <w:qFormat/>
    <w:rsid w:val="006C0C64"/>
    <w:rPr>
      <w:b/>
      <w:sz w:val="28"/>
      <w:szCs w:val="28"/>
      <w:lang w:eastAsia="ar-SA"/>
    </w:rPr>
  </w:style>
  <w:style w:type="character" w:customStyle="1" w:styleId="ListLabel68">
    <w:name w:val="ListLabel 68"/>
    <w:qFormat/>
    <w:rsid w:val="006C0C64"/>
  </w:style>
  <w:style w:type="character" w:customStyle="1" w:styleId="ListLabel69">
    <w:name w:val="ListLabel 69"/>
    <w:qFormat/>
    <w:rsid w:val="006C0C64"/>
    <w:rPr>
      <w:b/>
      <w:sz w:val="28"/>
      <w:szCs w:val="28"/>
      <w:lang w:eastAsia="ar-SA"/>
    </w:rPr>
  </w:style>
  <w:style w:type="character" w:customStyle="1" w:styleId="ListLabel70">
    <w:name w:val="ListLabel 70"/>
    <w:qFormat/>
    <w:rsid w:val="006C0C64"/>
  </w:style>
  <w:style w:type="character" w:customStyle="1" w:styleId="ListLabel71">
    <w:name w:val="ListLabel 71"/>
    <w:qFormat/>
    <w:rsid w:val="006C0C64"/>
    <w:rPr>
      <w:b/>
      <w:sz w:val="28"/>
      <w:szCs w:val="28"/>
      <w:lang w:eastAsia="ar-SA"/>
    </w:rPr>
  </w:style>
  <w:style w:type="character" w:customStyle="1" w:styleId="ListLabel72">
    <w:name w:val="ListLabel 72"/>
    <w:qFormat/>
    <w:rsid w:val="006C0C64"/>
  </w:style>
  <w:style w:type="character" w:customStyle="1" w:styleId="ListLabel73">
    <w:name w:val="ListLabel 73"/>
    <w:qFormat/>
    <w:rsid w:val="006C0C64"/>
    <w:rPr>
      <w:b/>
      <w:sz w:val="28"/>
      <w:szCs w:val="28"/>
      <w:lang w:eastAsia="ar-SA"/>
    </w:rPr>
  </w:style>
  <w:style w:type="character" w:customStyle="1" w:styleId="ListLabel74">
    <w:name w:val="ListLabel 74"/>
    <w:qFormat/>
    <w:rsid w:val="006C0C64"/>
  </w:style>
  <w:style w:type="character" w:customStyle="1" w:styleId="ListLabel75">
    <w:name w:val="ListLabel 75"/>
    <w:qFormat/>
    <w:rsid w:val="006C0C64"/>
    <w:rPr>
      <w:b/>
      <w:sz w:val="28"/>
      <w:szCs w:val="28"/>
      <w:lang w:eastAsia="ar-SA"/>
    </w:rPr>
  </w:style>
  <w:style w:type="character" w:customStyle="1" w:styleId="ListLabel76">
    <w:name w:val="ListLabel 76"/>
    <w:qFormat/>
    <w:rsid w:val="006C0C64"/>
  </w:style>
  <w:style w:type="character" w:customStyle="1" w:styleId="a7">
    <w:name w:val="Верхний колонтитул Знак"/>
    <w:basedOn w:val="a0"/>
    <w:uiPriority w:val="99"/>
    <w:qFormat/>
    <w:rsid w:val="006C0C64"/>
    <w:rPr>
      <w:sz w:val="24"/>
      <w:szCs w:val="24"/>
    </w:rPr>
  </w:style>
  <w:style w:type="character" w:customStyle="1" w:styleId="10">
    <w:name w:val="Нижний колонтитул Знак1"/>
    <w:basedOn w:val="a0"/>
    <w:uiPriority w:val="99"/>
    <w:qFormat/>
    <w:rsid w:val="006C0C64"/>
    <w:rPr>
      <w:sz w:val="24"/>
      <w:szCs w:val="24"/>
    </w:rPr>
  </w:style>
  <w:style w:type="character" w:customStyle="1" w:styleId="ListLabel77">
    <w:name w:val="ListLabel 7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78">
    <w:name w:val="ListLabel 78"/>
    <w:qFormat/>
    <w:rsid w:val="006C0C64"/>
  </w:style>
  <w:style w:type="character" w:customStyle="1" w:styleId="ListLabel79">
    <w:name w:val="ListLabel 7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0">
    <w:name w:val="ListLabel 80"/>
    <w:qFormat/>
    <w:rsid w:val="006C0C64"/>
  </w:style>
  <w:style w:type="character" w:customStyle="1" w:styleId="ListLabel81">
    <w:name w:val="ListLabel 8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2">
    <w:name w:val="ListLabel 82"/>
    <w:qFormat/>
    <w:rsid w:val="006C0C64"/>
  </w:style>
  <w:style w:type="character" w:customStyle="1" w:styleId="ListLabel83">
    <w:name w:val="ListLabel 8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4">
    <w:name w:val="ListLabel 84"/>
    <w:qFormat/>
    <w:rsid w:val="006C0C64"/>
  </w:style>
  <w:style w:type="character" w:customStyle="1" w:styleId="ListLabel85">
    <w:name w:val="ListLabel 8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6">
    <w:name w:val="ListLabel 86"/>
    <w:qFormat/>
    <w:rsid w:val="006C0C64"/>
  </w:style>
  <w:style w:type="character" w:customStyle="1" w:styleId="ListLabel87">
    <w:name w:val="ListLabel 8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8">
    <w:name w:val="ListLabel 88"/>
    <w:qFormat/>
    <w:rsid w:val="006C0C64"/>
  </w:style>
  <w:style w:type="character" w:customStyle="1" w:styleId="ListLabel89">
    <w:name w:val="ListLabel 8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0">
    <w:name w:val="ListLabel 90"/>
    <w:qFormat/>
    <w:rsid w:val="006C0C64"/>
  </w:style>
  <w:style w:type="character" w:customStyle="1" w:styleId="ListLabel91">
    <w:name w:val="ListLabel 9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2">
    <w:name w:val="ListLabel 92"/>
    <w:qFormat/>
    <w:rsid w:val="006C0C64"/>
  </w:style>
  <w:style w:type="character" w:customStyle="1" w:styleId="ListLabel93">
    <w:name w:val="ListLabel 9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4">
    <w:name w:val="ListLabel 94"/>
    <w:qFormat/>
    <w:rsid w:val="006C0C64"/>
  </w:style>
  <w:style w:type="character" w:customStyle="1" w:styleId="ListLabel95">
    <w:name w:val="ListLabel 9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6">
    <w:name w:val="ListLabel 96"/>
    <w:qFormat/>
    <w:rsid w:val="006C0C64"/>
  </w:style>
  <w:style w:type="character" w:customStyle="1" w:styleId="ListLabel97">
    <w:name w:val="ListLabel 9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8">
    <w:name w:val="ListLabel 98"/>
    <w:qFormat/>
    <w:rsid w:val="006C0C64"/>
  </w:style>
  <w:style w:type="character" w:customStyle="1" w:styleId="ListLabel99">
    <w:name w:val="ListLabel 9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0">
    <w:name w:val="ListLabel 100"/>
    <w:qFormat/>
    <w:rsid w:val="006C0C64"/>
  </w:style>
  <w:style w:type="character" w:customStyle="1" w:styleId="ListLabel101">
    <w:name w:val="ListLabel 10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2">
    <w:name w:val="ListLabel 102"/>
    <w:qFormat/>
    <w:rsid w:val="006C0C64"/>
  </w:style>
  <w:style w:type="character" w:customStyle="1" w:styleId="ListLabel103">
    <w:name w:val="ListLabel 10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4">
    <w:name w:val="ListLabel 104"/>
    <w:qFormat/>
    <w:rsid w:val="006C0C64"/>
  </w:style>
  <w:style w:type="character" w:customStyle="1" w:styleId="ListLabel105">
    <w:name w:val="ListLabel 10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6">
    <w:name w:val="ListLabel 106"/>
    <w:qFormat/>
    <w:rsid w:val="006C0C64"/>
  </w:style>
  <w:style w:type="character" w:customStyle="1" w:styleId="ListLabel107">
    <w:name w:val="ListLabel 10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8">
    <w:name w:val="ListLabel 108"/>
    <w:qFormat/>
    <w:rsid w:val="006C0C64"/>
  </w:style>
  <w:style w:type="character" w:customStyle="1" w:styleId="ListLabel109">
    <w:name w:val="ListLabel 10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0">
    <w:name w:val="ListLabel 110"/>
    <w:qFormat/>
    <w:rsid w:val="006C0C64"/>
  </w:style>
  <w:style w:type="character" w:customStyle="1" w:styleId="ListLabel111">
    <w:name w:val="ListLabel 11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2">
    <w:name w:val="ListLabel 112"/>
    <w:qFormat/>
    <w:rsid w:val="006C0C64"/>
  </w:style>
  <w:style w:type="character" w:customStyle="1" w:styleId="ListLabel113">
    <w:name w:val="ListLabel 11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4">
    <w:name w:val="ListLabel 114"/>
    <w:qFormat/>
    <w:rsid w:val="006C0C64"/>
  </w:style>
  <w:style w:type="character" w:customStyle="1" w:styleId="ListLabel115">
    <w:name w:val="ListLabel 115"/>
    <w:qFormat/>
    <w:rPr>
      <w:b/>
      <w:color w:val="auto"/>
      <w:sz w:val="28"/>
      <w:szCs w:val="28"/>
      <w:lang w:eastAsia="ar-SA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b/>
      <w:color w:val="auto"/>
      <w:sz w:val="28"/>
      <w:szCs w:val="28"/>
      <w:lang w:eastAsia="ar-SA"/>
    </w:rPr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  <w:rPr>
      <w:b/>
      <w:color w:val="auto"/>
      <w:sz w:val="28"/>
      <w:szCs w:val="28"/>
      <w:lang w:eastAsia="ar-SA"/>
    </w:rPr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  <w:rPr>
      <w:b/>
      <w:color w:val="auto"/>
      <w:sz w:val="28"/>
      <w:szCs w:val="28"/>
      <w:lang w:eastAsia="ar-SA"/>
    </w:rPr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  <w:rPr>
      <w:b/>
      <w:color w:val="auto"/>
      <w:sz w:val="28"/>
      <w:szCs w:val="28"/>
      <w:lang w:eastAsia="ar-SA"/>
    </w:rPr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  <w:rPr>
      <w:b/>
      <w:color w:val="auto"/>
      <w:sz w:val="28"/>
      <w:szCs w:val="28"/>
      <w:lang w:eastAsia="ar-SA"/>
    </w:rPr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  <w:rPr>
      <w:b/>
      <w:color w:val="auto"/>
      <w:sz w:val="28"/>
      <w:szCs w:val="28"/>
      <w:lang w:eastAsia="ar-SA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b/>
      <w:color w:val="auto"/>
      <w:sz w:val="28"/>
      <w:szCs w:val="28"/>
      <w:lang w:eastAsia="ar-SA"/>
    </w:rPr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  <w:rPr>
      <w:b/>
      <w:color w:val="auto"/>
      <w:sz w:val="28"/>
      <w:szCs w:val="28"/>
      <w:lang w:eastAsia="ar-SA"/>
    </w:rPr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  <w:rPr>
      <w:rFonts w:eastAsia="Times New Roman" w:cs="Times New Roman"/>
      <w:sz w:val="28"/>
    </w:rPr>
  </w:style>
  <w:style w:type="character" w:customStyle="1" w:styleId="ListLabel134">
    <w:name w:val="ListLabel 134"/>
    <w:qFormat/>
    <w:rPr>
      <w:rFonts w:eastAsia="Times New Roman" w:cs="Times New Roman"/>
    </w:rPr>
  </w:style>
  <w:style w:type="character" w:customStyle="1" w:styleId="ListLabel135">
    <w:name w:val="ListLabel 135"/>
    <w:qFormat/>
    <w:rPr>
      <w:b/>
      <w:color w:val="auto"/>
      <w:sz w:val="28"/>
      <w:szCs w:val="28"/>
      <w:lang w:eastAsia="ar-SA"/>
    </w:rPr>
  </w:style>
  <w:style w:type="character" w:customStyle="1" w:styleId="ListLabel136">
    <w:name w:val="ListLabel 136"/>
    <w:qFormat/>
  </w:style>
  <w:style w:type="character" w:customStyle="1" w:styleId="ListLabel137">
    <w:name w:val="ListLabel 137"/>
    <w:qFormat/>
    <w:rPr>
      <w:rFonts w:eastAsia="Times New Roman" w:cs="Times New Roman"/>
      <w:sz w:val="28"/>
    </w:rPr>
  </w:style>
  <w:style w:type="character" w:customStyle="1" w:styleId="ListLabel138">
    <w:name w:val="ListLabel 138"/>
    <w:qFormat/>
    <w:rPr>
      <w:b/>
      <w:color w:val="auto"/>
      <w:sz w:val="28"/>
      <w:szCs w:val="28"/>
      <w:lang w:eastAsia="ar-SA"/>
    </w:rPr>
  </w:style>
  <w:style w:type="character" w:customStyle="1" w:styleId="ListLabel139">
    <w:name w:val="ListLabel 139"/>
    <w:qFormat/>
  </w:style>
  <w:style w:type="character" w:customStyle="1" w:styleId="ListLabel140">
    <w:name w:val="ListLabel 140"/>
    <w:qFormat/>
    <w:rPr>
      <w:rFonts w:eastAsia="Times New Roman" w:cs="Times New Roman"/>
      <w:sz w:val="28"/>
    </w:rPr>
  </w:style>
  <w:style w:type="character" w:customStyle="1" w:styleId="ListLabel141">
    <w:name w:val="ListLabel 141"/>
    <w:qFormat/>
    <w:rPr>
      <w:b/>
      <w:color w:val="auto"/>
      <w:sz w:val="28"/>
      <w:szCs w:val="28"/>
      <w:lang w:eastAsia="ar-SA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b/>
      <w:color w:val="auto"/>
      <w:sz w:val="28"/>
      <w:szCs w:val="28"/>
      <w:lang w:eastAsia="ar-SA"/>
    </w:rPr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  <w:rPr>
      <w:b/>
      <w:color w:val="auto"/>
      <w:sz w:val="28"/>
      <w:szCs w:val="28"/>
      <w:lang w:eastAsia="ar-SA"/>
    </w:rPr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  <w:rPr>
      <w:b/>
      <w:color w:val="auto"/>
      <w:sz w:val="28"/>
      <w:szCs w:val="28"/>
      <w:lang w:eastAsia="ar-SA"/>
    </w:rPr>
  </w:style>
  <w:style w:type="character" w:customStyle="1" w:styleId="ListLabel148">
    <w:name w:val="ListLabel 148"/>
    <w:qFormat/>
  </w:style>
  <w:style w:type="character" w:customStyle="1" w:styleId="ListLabel149">
    <w:name w:val="ListLabel 149"/>
    <w:qFormat/>
    <w:rPr>
      <w:b/>
      <w:color w:val="auto"/>
      <w:sz w:val="28"/>
      <w:szCs w:val="28"/>
      <w:lang w:eastAsia="ar-SA"/>
    </w:rPr>
  </w:style>
  <w:style w:type="character" w:customStyle="1" w:styleId="ListLabel150">
    <w:name w:val="ListLabel 150"/>
    <w:qFormat/>
  </w:style>
  <w:style w:type="character" w:customStyle="1" w:styleId="ListLabel151">
    <w:name w:val="ListLabel 151"/>
    <w:qFormat/>
    <w:rPr>
      <w:b/>
      <w:color w:val="auto"/>
      <w:sz w:val="28"/>
      <w:szCs w:val="28"/>
      <w:lang w:eastAsia="ar-SA"/>
    </w:rPr>
  </w:style>
  <w:style w:type="character" w:customStyle="1" w:styleId="ListLabel152">
    <w:name w:val="ListLabel 152"/>
    <w:qFormat/>
  </w:style>
  <w:style w:type="character" w:customStyle="1" w:styleId="ListLabel153">
    <w:name w:val="ListLabel 153"/>
    <w:qFormat/>
    <w:rPr>
      <w:b/>
      <w:color w:val="auto"/>
      <w:sz w:val="28"/>
      <w:szCs w:val="28"/>
      <w:lang w:eastAsia="ar-SA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b/>
      <w:color w:val="auto"/>
      <w:sz w:val="28"/>
      <w:szCs w:val="28"/>
      <w:lang w:eastAsia="ar-SA"/>
    </w:rPr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  <w:rPr>
      <w:b/>
      <w:color w:val="auto"/>
      <w:sz w:val="28"/>
      <w:szCs w:val="28"/>
      <w:lang w:eastAsia="ar-SA"/>
    </w:rPr>
  </w:style>
  <w:style w:type="character" w:customStyle="1" w:styleId="ListLabel158">
    <w:name w:val="ListLabel 158"/>
    <w:qFormat/>
  </w:style>
  <w:style w:type="character" w:customStyle="1" w:styleId="ListLabel159">
    <w:name w:val="ListLabel 159"/>
    <w:qFormat/>
    <w:rPr>
      <w:b/>
      <w:color w:val="auto"/>
      <w:sz w:val="28"/>
      <w:szCs w:val="28"/>
      <w:lang w:eastAsia="ar-SA"/>
    </w:rPr>
  </w:style>
  <w:style w:type="character" w:customStyle="1" w:styleId="ListLabel160">
    <w:name w:val="ListLabel 160"/>
    <w:qFormat/>
  </w:style>
  <w:style w:type="character" w:customStyle="1" w:styleId="ListLabel161">
    <w:name w:val="ListLabel 161"/>
    <w:qFormat/>
    <w:rPr>
      <w:b/>
      <w:color w:val="auto"/>
      <w:sz w:val="28"/>
      <w:szCs w:val="28"/>
      <w:lang w:eastAsia="ar-SA"/>
    </w:rPr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  <w:rPr>
      <w:b/>
      <w:color w:val="auto"/>
      <w:sz w:val="28"/>
      <w:szCs w:val="28"/>
      <w:lang w:eastAsia="ar-SA"/>
    </w:rPr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  <w:rPr>
      <w:b/>
      <w:color w:val="auto"/>
      <w:sz w:val="28"/>
      <w:szCs w:val="28"/>
      <w:lang w:eastAsia="ar-SA"/>
    </w:rPr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  <w:rPr>
      <w:b/>
      <w:color w:val="auto"/>
      <w:sz w:val="28"/>
      <w:szCs w:val="28"/>
      <w:lang w:eastAsia="ar-SA"/>
    </w:rPr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  <w:rPr>
      <w:b/>
      <w:color w:val="auto"/>
      <w:sz w:val="28"/>
      <w:szCs w:val="28"/>
      <w:lang w:eastAsia="ar-SA"/>
    </w:rPr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  <w:rPr>
      <w:b/>
      <w:color w:val="auto"/>
      <w:sz w:val="28"/>
      <w:szCs w:val="28"/>
      <w:lang w:eastAsia="ar-SA"/>
    </w:rPr>
  </w:style>
  <w:style w:type="character" w:customStyle="1" w:styleId="ListLabel172">
    <w:name w:val="ListLabel 172"/>
    <w:qFormat/>
  </w:style>
  <w:style w:type="character" w:customStyle="1" w:styleId="ListLabel173">
    <w:name w:val="ListLabel 173"/>
    <w:qFormat/>
    <w:rPr>
      <w:b/>
      <w:color w:val="auto"/>
      <w:sz w:val="28"/>
      <w:szCs w:val="28"/>
      <w:lang w:eastAsia="ar-SA"/>
    </w:rPr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  <w:rPr>
      <w:b/>
      <w:color w:val="auto"/>
      <w:sz w:val="28"/>
      <w:szCs w:val="28"/>
      <w:lang w:eastAsia="ar-SA"/>
    </w:rPr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  <w:rPr>
      <w:b/>
      <w:color w:val="auto"/>
      <w:sz w:val="28"/>
      <w:szCs w:val="28"/>
      <w:lang w:eastAsia="ar-SA"/>
    </w:rPr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  <w:rPr>
      <w:b/>
      <w:color w:val="auto"/>
      <w:sz w:val="28"/>
      <w:szCs w:val="28"/>
      <w:lang w:eastAsia="ar-SA"/>
    </w:rPr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  <w:rPr>
      <w:b/>
      <w:color w:val="auto"/>
      <w:sz w:val="28"/>
      <w:szCs w:val="28"/>
      <w:lang w:eastAsia="ar-SA"/>
    </w:rPr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  <w:rPr>
      <w:b/>
      <w:color w:val="auto"/>
      <w:sz w:val="28"/>
      <w:szCs w:val="28"/>
      <w:lang w:eastAsia="ar-SA"/>
    </w:rPr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  <w:rPr>
      <w:b/>
      <w:color w:val="auto"/>
      <w:sz w:val="28"/>
      <w:szCs w:val="28"/>
      <w:lang w:eastAsia="ar-SA"/>
    </w:rPr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  <w:rPr>
      <w:b/>
      <w:color w:val="auto"/>
      <w:sz w:val="28"/>
      <w:szCs w:val="28"/>
      <w:lang w:eastAsia="ar-SA"/>
    </w:rPr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  <w:rPr>
      <w:b/>
      <w:color w:val="auto"/>
      <w:sz w:val="28"/>
      <w:szCs w:val="28"/>
      <w:lang w:eastAsia="ar-SA"/>
    </w:rPr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  <w:rPr>
      <w:b/>
      <w:color w:val="auto"/>
      <w:sz w:val="28"/>
      <w:szCs w:val="28"/>
      <w:lang w:eastAsia="ar-SA"/>
    </w:rPr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  <w:rPr>
      <w:b/>
      <w:color w:val="auto"/>
      <w:sz w:val="28"/>
      <w:szCs w:val="28"/>
      <w:lang w:eastAsia="ar-SA"/>
    </w:rPr>
  </w:style>
  <w:style w:type="character" w:customStyle="1" w:styleId="ListLabel194">
    <w:name w:val="ListLabel 194"/>
    <w:qFormat/>
    <w:rPr>
      <w:b/>
      <w:color w:val="auto"/>
      <w:sz w:val="28"/>
      <w:szCs w:val="28"/>
      <w:lang w:eastAsia="ar-SA"/>
    </w:rPr>
  </w:style>
  <w:style w:type="character" w:customStyle="1" w:styleId="ListLabel195">
    <w:name w:val="ListLabel 195"/>
    <w:qFormat/>
    <w:rPr>
      <w:b/>
      <w:color w:val="auto"/>
      <w:sz w:val="28"/>
      <w:szCs w:val="28"/>
      <w:lang w:eastAsia="ar-SA"/>
    </w:rPr>
  </w:style>
  <w:style w:type="character" w:customStyle="1" w:styleId="ListLabel196">
    <w:name w:val="ListLabel 196"/>
    <w:qFormat/>
    <w:rPr>
      <w:b/>
      <w:color w:val="auto"/>
      <w:sz w:val="28"/>
      <w:szCs w:val="28"/>
      <w:lang w:eastAsia="ar-SA"/>
    </w:rPr>
  </w:style>
  <w:style w:type="character" w:customStyle="1" w:styleId="ListLabel197">
    <w:name w:val="ListLabel 197"/>
    <w:qFormat/>
    <w:rPr>
      <w:b/>
      <w:color w:val="auto"/>
      <w:sz w:val="28"/>
      <w:szCs w:val="28"/>
      <w:lang w:eastAsia="ar-SA"/>
    </w:rPr>
  </w:style>
  <w:style w:type="character" w:customStyle="1" w:styleId="ListLabel198">
    <w:name w:val="ListLabel 198"/>
    <w:qFormat/>
    <w:rPr>
      <w:b/>
      <w:color w:val="auto"/>
      <w:sz w:val="28"/>
      <w:szCs w:val="28"/>
      <w:lang w:eastAsia="ar-SA"/>
    </w:rPr>
  </w:style>
  <w:style w:type="character" w:customStyle="1" w:styleId="ListLabel199">
    <w:name w:val="ListLabel 199"/>
    <w:qFormat/>
    <w:rPr>
      <w:b/>
      <w:color w:val="auto"/>
      <w:sz w:val="28"/>
      <w:szCs w:val="28"/>
      <w:lang w:eastAsia="ar-SA"/>
    </w:rPr>
  </w:style>
  <w:style w:type="character" w:customStyle="1" w:styleId="ListLabel200">
    <w:name w:val="ListLabel 200"/>
    <w:qFormat/>
    <w:rPr>
      <w:b/>
      <w:color w:val="auto"/>
      <w:sz w:val="28"/>
      <w:szCs w:val="28"/>
      <w:lang w:eastAsia="ar-SA"/>
    </w:rPr>
  </w:style>
  <w:style w:type="character" w:customStyle="1" w:styleId="ListLabel201">
    <w:name w:val="ListLabel 201"/>
    <w:qFormat/>
    <w:rPr>
      <w:b/>
      <w:color w:val="auto"/>
      <w:sz w:val="28"/>
      <w:szCs w:val="28"/>
      <w:lang w:eastAsia="ar-SA"/>
    </w:rPr>
  </w:style>
  <w:style w:type="character" w:customStyle="1" w:styleId="ListLabel202">
    <w:name w:val="ListLabel 202"/>
    <w:qFormat/>
    <w:rPr>
      <w:b/>
      <w:color w:val="auto"/>
      <w:sz w:val="28"/>
      <w:szCs w:val="28"/>
      <w:lang w:eastAsia="ar-SA"/>
    </w:rPr>
  </w:style>
  <w:style w:type="character" w:customStyle="1" w:styleId="ListLabel203">
    <w:name w:val="ListLabel 203"/>
    <w:qFormat/>
    <w:rPr>
      <w:b/>
      <w:color w:val="auto"/>
      <w:sz w:val="28"/>
      <w:szCs w:val="28"/>
      <w:lang w:eastAsia="ar-SA"/>
    </w:rPr>
  </w:style>
  <w:style w:type="character" w:customStyle="1" w:styleId="ListLabel204">
    <w:name w:val="ListLabel 204"/>
    <w:qFormat/>
    <w:rPr>
      <w:b/>
      <w:color w:val="auto"/>
      <w:sz w:val="28"/>
      <w:szCs w:val="28"/>
      <w:lang w:eastAsia="ar-SA"/>
    </w:rPr>
  </w:style>
  <w:style w:type="character" w:customStyle="1" w:styleId="ListLabel205">
    <w:name w:val="ListLabel 205"/>
    <w:qFormat/>
    <w:rPr>
      <w:b/>
      <w:color w:val="auto"/>
      <w:sz w:val="28"/>
      <w:szCs w:val="28"/>
      <w:lang w:eastAsia="ar-SA"/>
    </w:rPr>
  </w:style>
  <w:style w:type="character" w:customStyle="1" w:styleId="ListLabel206">
    <w:name w:val="ListLabel 206"/>
    <w:qFormat/>
    <w:rPr>
      <w:b/>
      <w:color w:val="auto"/>
      <w:sz w:val="28"/>
      <w:szCs w:val="28"/>
      <w:lang w:eastAsia="ar-SA"/>
    </w:rPr>
  </w:style>
  <w:style w:type="character" w:customStyle="1" w:styleId="ListLabel207">
    <w:name w:val="ListLabel 207"/>
    <w:qFormat/>
    <w:rPr>
      <w:b/>
      <w:color w:val="auto"/>
      <w:sz w:val="28"/>
      <w:szCs w:val="28"/>
      <w:lang w:eastAsia="ar-SA"/>
    </w:rPr>
  </w:style>
  <w:style w:type="character" w:customStyle="1" w:styleId="ListLabel208">
    <w:name w:val="ListLabel 208"/>
    <w:qFormat/>
    <w:rPr>
      <w:b/>
      <w:color w:val="auto"/>
      <w:sz w:val="28"/>
      <w:szCs w:val="28"/>
      <w:lang w:eastAsia="ar-SA"/>
    </w:rPr>
  </w:style>
  <w:style w:type="character" w:customStyle="1" w:styleId="ListLabel209">
    <w:name w:val="ListLabel 209"/>
    <w:qFormat/>
    <w:rPr>
      <w:b/>
      <w:color w:val="auto"/>
      <w:sz w:val="28"/>
      <w:szCs w:val="28"/>
      <w:lang w:eastAsia="ar-SA"/>
    </w:rPr>
  </w:style>
  <w:style w:type="character" w:customStyle="1" w:styleId="ListLabel210">
    <w:name w:val="ListLabel 210"/>
    <w:qFormat/>
    <w:rPr>
      <w:b/>
      <w:color w:val="auto"/>
      <w:sz w:val="28"/>
      <w:szCs w:val="28"/>
      <w:lang w:eastAsia="ar-SA"/>
    </w:rPr>
  </w:style>
  <w:style w:type="character" w:customStyle="1" w:styleId="ListLabel211">
    <w:name w:val="ListLabel 211"/>
    <w:qFormat/>
    <w:rPr>
      <w:b/>
      <w:color w:val="auto"/>
      <w:sz w:val="28"/>
      <w:szCs w:val="28"/>
      <w:lang w:eastAsia="ar-SA"/>
    </w:rPr>
  </w:style>
  <w:style w:type="character" w:customStyle="1" w:styleId="ListLabel212">
    <w:name w:val="ListLabel 212"/>
    <w:qFormat/>
    <w:rPr>
      <w:b/>
      <w:color w:val="auto"/>
      <w:sz w:val="28"/>
      <w:szCs w:val="28"/>
      <w:lang w:eastAsia="ar-SA"/>
    </w:rPr>
  </w:style>
  <w:style w:type="character" w:customStyle="1" w:styleId="ListLabel213">
    <w:name w:val="ListLabel 213"/>
    <w:qFormat/>
    <w:rPr>
      <w:b/>
      <w:color w:val="auto"/>
      <w:sz w:val="28"/>
      <w:szCs w:val="28"/>
      <w:lang w:eastAsia="ar-SA"/>
    </w:rPr>
  </w:style>
  <w:style w:type="character" w:customStyle="1" w:styleId="ListLabel214">
    <w:name w:val="ListLabel 214"/>
    <w:qFormat/>
    <w:rPr>
      <w:b/>
      <w:color w:val="auto"/>
      <w:sz w:val="28"/>
      <w:szCs w:val="28"/>
      <w:lang w:eastAsia="ar-SA"/>
    </w:rPr>
  </w:style>
  <w:style w:type="character" w:customStyle="1" w:styleId="ListLabel215">
    <w:name w:val="ListLabel 215"/>
    <w:qFormat/>
    <w:rPr>
      <w:b/>
      <w:color w:val="auto"/>
      <w:sz w:val="28"/>
      <w:szCs w:val="28"/>
      <w:lang w:eastAsia="ar-SA"/>
    </w:rPr>
  </w:style>
  <w:style w:type="character" w:customStyle="1" w:styleId="ListLabel216">
    <w:name w:val="ListLabel 216"/>
    <w:qFormat/>
    <w:rPr>
      <w:b/>
      <w:color w:val="auto"/>
      <w:sz w:val="28"/>
      <w:szCs w:val="28"/>
      <w:lang w:eastAsia="ar-SA"/>
    </w:rPr>
  </w:style>
  <w:style w:type="character" w:customStyle="1" w:styleId="ListLabel217">
    <w:name w:val="ListLabel 217"/>
    <w:qFormat/>
    <w:rPr>
      <w:b/>
      <w:color w:val="auto"/>
      <w:sz w:val="28"/>
      <w:szCs w:val="28"/>
      <w:lang w:eastAsia="ar-SA"/>
    </w:rPr>
  </w:style>
  <w:style w:type="character" w:customStyle="1" w:styleId="ListLabel218">
    <w:name w:val="ListLabel 218"/>
    <w:qFormat/>
    <w:rPr>
      <w:b/>
      <w:color w:val="auto"/>
      <w:sz w:val="28"/>
      <w:szCs w:val="28"/>
      <w:lang w:eastAsia="ar-SA"/>
    </w:rPr>
  </w:style>
  <w:style w:type="character" w:customStyle="1" w:styleId="ListLabel219">
    <w:name w:val="ListLabel 219"/>
    <w:qFormat/>
    <w:rPr>
      <w:b/>
      <w:color w:val="auto"/>
      <w:sz w:val="28"/>
      <w:szCs w:val="28"/>
      <w:lang w:eastAsia="ar-SA"/>
    </w:rPr>
  </w:style>
  <w:style w:type="character" w:customStyle="1" w:styleId="ListLabel220">
    <w:name w:val="ListLabel 220"/>
    <w:qFormat/>
    <w:rPr>
      <w:b/>
      <w:color w:val="auto"/>
      <w:sz w:val="28"/>
      <w:szCs w:val="28"/>
      <w:lang w:eastAsia="ar-SA"/>
    </w:rPr>
  </w:style>
  <w:style w:type="paragraph" w:customStyle="1" w:styleId="a8">
    <w:name w:val="Заголовок"/>
    <w:basedOn w:val="a"/>
    <w:next w:val="a9"/>
    <w:qFormat/>
    <w:rsid w:val="006C0C6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uiPriority w:val="99"/>
    <w:rsid w:val="006C0C64"/>
    <w:pPr>
      <w:suppressAutoHyphens/>
      <w:spacing w:after="120"/>
    </w:pPr>
    <w:rPr>
      <w:sz w:val="20"/>
      <w:szCs w:val="20"/>
      <w:lang w:val="en-US"/>
    </w:rPr>
  </w:style>
  <w:style w:type="paragraph" w:styleId="aa">
    <w:name w:val="List"/>
    <w:basedOn w:val="a9"/>
    <w:qFormat/>
    <w:rsid w:val="006C0C64"/>
    <w:rPr>
      <w:rFonts w:ascii="PT Sans" w:hAnsi="PT Sans" w:cs="Noto Sans Devanagari"/>
    </w:rPr>
  </w:style>
  <w:style w:type="paragraph" w:styleId="ab">
    <w:name w:val="caption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6C0C64"/>
    <w:pPr>
      <w:suppressLineNumbers/>
    </w:pPr>
    <w:rPr>
      <w:rFonts w:ascii="PT Sans" w:hAnsi="PT Sans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C0C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unhideWhenUsed/>
    <w:qFormat/>
    <w:rsid w:val="006C0C64"/>
    <w:pPr>
      <w:spacing w:after="120"/>
      <w:ind w:left="283"/>
    </w:pPr>
    <w:rPr>
      <w:sz w:val="16"/>
      <w:szCs w:val="16"/>
    </w:rPr>
  </w:style>
  <w:style w:type="paragraph" w:styleId="11">
    <w:name w:val="index 1"/>
    <w:basedOn w:val="a"/>
    <w:uiPriority w:val="99"/>
    <w:semiHidden/>
    <w:unhideWhenUsed/>
    <w:qFormat/>
    <w:rsid w:val="006C0C64"/>
  </w:style>
  <w:style w:type="paragraph" w:styleId="ae">
    <w:name w:val="head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6C0C64"/>
    <w:pPr>
      <w:spacing w:after="120"/>
      <w:ind w:left="283"/>
    </w:pPr>
  </w:style>
  <w:style w:type="paragraph" w:styleId="af0">
    <w:name w:val="foot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6C0C64"/>
    <w:pPr>
      <w:spacing w:beforeAutospacing="1" w:afterAutospacing="1"/>
    </w:pPr>
  </w:style>
  <w:style w:type="paragraph" w:styleId="32">
    <w:name w:val="Body Text 3"/>
    <w:basedOn w:val="a"/>
    <w:uiPriority w:val="99"/>
    <w:semiHidden/>
    <w:unhideWhenUsed/>
    <w:qFormat/>
    <w:rsid w:val="006C0C64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qFormat/>
    <w:rsid w:val="006C0C64"/>
    <w:pPr>
      <w:keepNext/>
      <w:suppressAutoHyphens/>
      <w:outlineLvl w:val="0"/>
    </w:pPr>
    <w:rPr>
      <w:sz w:val="28"/>
      <w:szCs w:val="28"/>
    </w:rPr>
  </w:style>
  <w:style w:type="paragraph" w:customStyle="1" w:styleId="310">
    <w:name w:val="Заголовок 31"/>
    <w:basedOn w:val="a"/>
    <w:qFormat/>
    <w:rsid w:val="006C0C64"/>
    <w:pPr>
      <w:keepNext/>
      <w:jc w:val="center"/>
      <w:outlineLvl w:val="2"/>
    </w:pPr>
    <w:rPr>
      <w:rFonts w:eastAsia="Arial Unicode MS"/>
      <w:b/>
      <w:szCs w:val="20"/>
    </w:rPr>
  </w:style>
  <w:style w:type="paragraph" w:customStyle="1" w:styleId="12">
    <w:name w:val="Название объекта1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List Paragraph"/>
    <w:basedOn w:val="a"/>
    <w:uiPriority w:val="34"/>
    <w:qFormat/>
    <w:rsid w:val="006C0C64"/>
    <w:pPr>
      <w:ind w:left="720"/>
      <w:contextualSpacing/>
    </w:pPr>
  </w:style>
  <w:style w:type="paragraph" w:customStyle="1" w:styleId="13">
    <w:name w:val="Верхний колонтитул1"/>
    <w:basedOn w:val="a"/>
    <w:qFormat/>
    <w:rsid w:val="006C0C64"/>
    <w:pPr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"/>
    <w:basedOn w:val="a"/>
    <w:qFormat/>
    <w:rsid w:val="006C0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6C0C64"/>
    <w:pPr>
      <w:spacing w:beforeAutospacing="1" w:afterAutospacing="1"/>
    </w:pPr>
  </w:style>
  <w:style w:type="paragraph" w:customStyle="1" w:styleId="2">
    <w:name w:val="Нижний колонтитул Знак2"/>
    <w:basedOn w:val="a"/>
    <w:uiPriority w:val="99"/>
    <w:semiHidden/>
    <w:unhideWhenUsed/>
    <w:qFormat/>
    <w:rsid w:val="006C0C6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C0C64"/>
    <w:rPr>
      <w:rFonts w:eastAsia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6C0C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inf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eoinfo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meteo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teo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E42B32-F84A-4E94-96EB-5745CCF8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3387</Words>
  <Characters>19310</Characters>
  <Application>Microsoft Office Word</Application>
  <DocSecurity>0</DocSecurity>
  <Lines>160</Lines>
  <Paragraphs>45</Paragraphs>
  <ScaleCrop>false</ScaleCrop>
  <Company>Microsoft</Company>
  <LinksUpToDate>false</LinksUpToDate>
  <CharactersWithSpaces>22652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ГРАЖДАНСКОЙ ОБОРОНЫ</dc:title>
  <dc:creator>Драгунов Игорь Сергеевич</dc:creator>
  <cp:lastModifiedBy>Евгения</cp:lastModifiedBy>
  <cp:revision>2</cp:revision>
  <cp:lastPrinted>2022-04-20T12:22:00Z</cp:lastPrinted>
  <dcterms:created xsi:type="dcterms:W3CDTF">2022-11-10T11:22:00Z</dcterms:created>
  <dcterms:modified xsi:type="dcterms:W3CDTF">2022-11-10T11:22:00Z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4D2DD80B615C4D7EA319627785DCD082</vt:lpwstr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version">
    <vt:lpwstr>0900.0000.01</vt:lpwstr>
  </property>
</Properties>
</file>